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廊坊市文安县大留镇镇人民政府</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3</w:t>
      </w:r>
      <w:r>
        <w:rPr>
          <w:rFonts w:hint="eastAsia" w:ascii="Times New Roman" w:hAnsi="Times New Roman" w:eastAsia="方正小标宋简体" w:cs="Times New Roman"/>
          <w:sz w:val="44"/>
          <w:szCs w:val="44"/>
        </w:rPr>
        <w:t>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按照《中华人民共和国预算法》、《中华人民共和国预算法实施条例》、《地方预决算公开操作规程》和《河北省省级预算公开办法》规定，现将廊坊市文安县大留镇镇人民政府</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部门职责：</w:t>
      </w:r>
    </w:p>
    <w:p>
      <w:pPr>
        <w:pStyle w:val="24"/>
        <w:rPr>
          <w:rFonts w:hint="eastAsia" w:ascii="仿宋" w:hAnsi="仿宋" w:eastAsia="仿宋" w:cs="仿宋"/>
          <w:sz w:val="32"/>
          <w:szCs w:val="32"/>
        </w:rPr>
      </w:pPr>
      <w:r>
        <w:rPr>
          <w:rFonts w:hint="eastAsia" w:ascii="仿宋" w:hAnsi="仿宋" w:eastAsia="仿宋" w:cs="仿宋"/>
          <w:sz w:val="32"/>
          <w:szCs w:val="32"/>
        </w:rPr>
        <w:t>（一）宣传贯彻执行党的路线方针政策和党中央、上级党组织及镇党员代表大会（党员大会）的决议；贯彻执行法律、法规、规章和上级人民代表大会及其常务委员会决议及上级政府的决定、命令，执行本级人民代表大会的决议。</w:t>
      </w:r>
    </w:p>
    <w:p>
      <w:pPr>
        <w:pStyle w:val="24"/>
        <w:rPr>
          <w:rFonts w:hint="eastAsia" w:ascii="仿宋" w:hAnsi="仿宋" w:eastAsia="仿宋" w:cs="仿宋"/>
          <w:sz w:val="32"/>
          <w:szCs w:val="32"/>
        </w:rPr>
      </w:pPr>
      <w:r>
        <w:rPr>
          <w:rFonts w:hint="eastAsia" w:ascii="仿宋" w:hAnsi="仿宋" w:eastAsia="仿宋" w:cs="仿宋"/>
          <w:sz w:val="32"/>
          <w:szCs w:val="32"/>
        </w:rPr>
        <w:t>（二）讨论和决定镇经济建设、政治建设、文化建设、社会建设、生态文明建设和党的建设以及乡村振兴中的重大问题。</w:t>
      </w:r>
    </w:p>
    <w:p>
      <w:pPr>
        <w:pStyle w:val="24"/>
        <w:rPr>
          <w:rFonts w:hint="eastAsia" w:ascii="仿宋" w:hAnsi="仿宋" w:eastAsia="仿宋" w:cs="仿宋"/>
          <w:sz w:val="32"/>
          <w:szCs w:val="32"/>
        </w:rPr>
      </w:pPr>
      <w:r>
        <w:rPr>
          <w:rFonts w:hint="eastAsia" w:ascii="仿宋" w:hAnsi="仿宋" w:eastAsia="仿宋" w:cs="仿宋"/>
          <w:sz w:val="32"/>
          <w:szCs w:val="32"/>
        </w:rPr>
        <w:t>（三）组织召开本级人民代表大会，充分行使重大事项决定权、监督权和任免权，做好人大代表工作，联系选民、反映群众意见和要求。</w:t>
      </w:r>
    </w:p>
    <w:p>
      <w:pPr>
        <w:pStyle w:val="24"/>
        <w:rPr>
          <w:rFonts w:hint="eastAsia" w:ascii="仿宋" w:hAnsi="仿宋" w:eastAsia="仿宋" w:cs="仿宋"/>
          <w:sz w:val="32"/>
          <w:szCs w:val="32"/>
        </w:rPr>
      </w:pPr>
      <w:r>
        <w:rPr>
          <w:rFonts w:hint="eastAsia" w:ascii="仿宋" w:hAnsi="仿宋" w:eastAsia="仿宋" w:cs="仿宋"/>
          <w:sz w:val="32"/>
          <w:szCs w:val="32"/>
        </w:rP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pStyle w:val="24"/>
        <w:rPr>
          <w:rFonts w:hint="eastAsia" w:ascii="仿宋" w:hAnsi="仿宋" w:eastAsia="仿宋" w:cs="仿宋"/>
          <w:sz w:val="32"/>
          <w:szCs w:val="32"/>
        </w:rPr>
      </w:pPr>
      <w:r>
        <w:rPr>
          <w:rFonts w:hint="eastAsia" w:ascii="仿宋" w:hAnsi="仿宋" w:eastAsia="仿宋" w:cs="仿宋"/>
          <w:sz w:val="32"/>
          <w:szCs w:val="32"/>
        </w:rPr>
        <w:t>（五）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24"/>
        <w:rPr>
          <w:rFonts w:hint="eastAsia" w:ascii="仿宋" w:hAnsi="仿宋" w:eastAsia="仿宋" w:cs="仿宋"/>
          <w:sz w:val="32"/>
          <w:szCs w:val="32"/>
        </w:rPr>
      </w:pPr>
      <w:r>
        <w:rPr>
          <w:rFonts w:hint="eastAsia" w:ascii="仿宋" w:hAnsi="仿宋" w:eastAsia="仿宋" w:cs="仿宋"/>
          <w:sz w:val="32"/>
          <w:szCs w:val="32"/>
        </w:rPr>
        <w:t>（六）加强镇党委自身建设和村党组织建设，以及其他隶属镇党委的党组织建设，抓好发展党员工作，加强党员队伍建设,维护和执行党的纪律，监督党员干部和其他任何工作人员严格遵守国家法律法规。</w:t>
      </w:r>
    </w:p>
    <w:p>
      <w:pPr>
        <w:pStyle w:val="24"/>
        <w:rPr>
          <w:rFonts w:hint="eastAsia" w:ascii="仿宋" w:hAnsi="仿宋" w:eastAsia="仿宋" w:cs="仿宋"/>
          <w:sz w:val="32"/>
          <w:szCs w:val="32"/>
        </w:rPr>
      </w:pPr>
      <w:r>
        <w:rPr>
          <w:rFonts w:hint="eastAsia" w:ascii="仿宋" w:hAnsi="仿宋" w:eastAsia="仿宋" w:cs="仿宋"/>
          <w:sz w:val="32"/>
          <w:szCs w:val="32"/>
        </w:rPr>
        <w:t>（七）按照干部管理权限，负责对干部的教育、培训、选拔、考核和监督工作；协助管理上级有关部门驻镇单位的干部。做好人才服务工作。</w:t>
      </w:r>
    </w:p>
    <w:p>
      <w:pPr>
        <w:pStyle w:val="24"/>
        <w:rPr>
          <w:rFonts w:hint="eastAsia" w:ascii="仿宋" w:hAnsi="仿宋" w:eastAsia="仿宋" w:cs="仿宋"/>
          <w:sz w:val="32"/>
          <w:szCs w:val="32"/>
        </w:rPr>
      </w:pPr>
      <w:r>
        <w:rPr>
          <w:rFonts w:hint="eastAsia" w:ascii="仿宋" w:hAnsi="仿宋" w:eastAsia="仿宋" w:cs="仿宋"/>
          <w:sz w:val="32"/>
          <w:szCs w:val="32"/>
        </w:rP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单位名称</w:t>
            </w:r>
          </w:p>
        </w:tc>
        <w:tc>
          <w:tcPr>
            <w:tcW w:w="1134"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单位性质</w:t>
            </w:r>
          </w:p>
        </w:tc>
        <w:tc>
          <w:tcPr>
            <w:tcW w:w="1276"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单位规格</w:t>
            </w:r>
          </w:p>
        </w:tc>
        <w:tc>
          <w:tcPr>
            <w:tcW w:w="2902"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tc>
        <w:tc>
          <w:tcPr>
            <w:tcW w:w="1134" w:type="dxa"/>
            <w:vMerge w:val="continue"/>
            <w:vAlign w:val="center"/>
          </w:tcPr>
          <w:p/>
        </w:tc>
        <w:tc>
          <w:tcPr>
            <w:tcW w:w="1276" w:type="dxa"/>
            <w:vMerge w:val="continue"/>
            <w:vAlign w:val="center"/>
          </w:tcPr>
          <w:p/>
        </w:tc>
        <w:tc>
          <w:tcPr>
            <w:tcW w:w="2902"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文安县大留镇镇人民政府</w:t>
            </w:r>
          </w:p>
        </w:tc>
        <w:tc>
          <w:tcPr>
            <w:tcW w:w="1134"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机关</w:t>
            </w:r>
          </w:p>
        </w:tc>
        <w:tc>
          <w:tcPr>
            <w:tcW w:w="1276"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cs="Times New Roman"/>
              </w:rPr>
            </w:pPr>
          </w:p>
        </w:tc>
        <w:tc>
          <w:tcPr>
            <w:tcW w:w="1134" w:type="dxa"/>
            <w:vAlign w:val="center"/>
          </w:tcPr>
          <w:p>
            <w:pPr>
              <w:spacing w:line="584" w:lineRule="exact"/>
              <w:jc w:val="center"/>
              <w:rPr>
                <w:rFonts w:ascii="Times New Roman" w:hAnsi="Times New Roman" w:eastAsia="仿宋_GB2312" w:cs="Times New Roman"/>
              </w:rPr>
            </w:pPr>
          </w:p>
        </w:tc>
        <w:tc>
          <w:tcPr>
            <w:tcW w:w="1276" w:type="dxa"/>
            <w:vAlign w:val="center"/>
          </w:tcPr>
          <w:p>
            <w:pPr>
              <w:spacing w:line="584" w:lineRule="exact"/>
              <w:jc w:val="center"/>
              <w:rPr>
                <w:rFonts w:ascii="Times New Roman" w:hAnsi="Times New Roman" w:eastAsia="仿宋_GB2312" w:cs="Times New Roman"/>
              </w:rPr>
            </w:pPr>
          </w:p>
        </w:tc>
        <w:tc>
          <w:tcPr>
            <w:tcW w:w="2902" w:type="dxa"/>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cs="Times New Roman"/>
              </w:rPr>
            </w:pPr>
          </w:p>
        </w:tc>
        <w:tc>
          <w:tcPr>
            <w:tcW w:w="1134" w:type="dxa"/>
            <w:vAlign w:val="center"/>
          </w:tcPr>
          <w:p>
            <w:pPr>
              <w:spacing w:line="584" w:lineRule="exact"/>
              <w:jc w:val="center"/>
              <w:rPr>
                <w:rFonts w:ascii="Times New Roman" w:hAnsi="Times New Roman" w:eastAsia="仿宋_GB2312" w:cs="Times New Roman"/>
              </w:rPr>
            </w:pPr>
          </w:p>
        </w:tc>
        <w:tc>
          <w:tcPr>
            <w:tcW w:w="1276" w:type="dxa"/>
            <w:vAlign w:val="center"/>
          </w:tcPr>
          <w:p>
            <w:pPr>
              <w:spacing w:line="584" w:lineRule="exact"/>
              <w:jc w:val="center"/>
              <w:rPr>
                <w:rFonts w:ascii="Times New Roman" w:hAnsi="Times New Roman" w:eastAsia="仿宋_GB2312" w:cs="Times New Roman"/>
              </w:rPr>
            </w:pPr>
          </w:p>
        </w:tc>
        <w:tc>
          <w:tcPr>
            <w:tcW w:w="2902" w:type="dxa"/>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按照预算管理有关规定，目前我镇部门预算的编制实行综合预算制度，即全部收入和支出都反映在预算中。廊坊市文安县大留镇镇人民政府的收支包含在部门预算中。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、收入说明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反映本部门当年全部收入。</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年预算收入</w:t>
      </w:r>
      <w:r>
        <w:rPr>
          <w:rFonts w:hint="eastAsia" w:eastAsia="仿宋_GB2312"/>
          <w:sz w:val="32"/>
          <w:szCs w:val="32"/>
          <w:lang w:val="en-US" w:eastAsia="zh-CN"/>
        </w:rPr>
        <w:t>1512.33</w:t>
      </w:r>
      <w:r>
        <w:rPr>
          <w:rFonts w:hint="eastAsia"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1272.33</w:t>
      </w:r>
      <w:r>
        <w:rPr>
          <w:rFonts w:hint="eastAsia"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170</w:t>
      </w:r>
      <w:r>
        <w:rPr>
          <w:rFonts w:hint="eastAsia" w:ascii="Times New Roman" w:hAnsi="Times New Roman" w:eastAsia="仿宋_GB2312" w:cs="Times New Roman"/>
          <w:sz w:val="32"/>
          <w:szCs w:val="32"/>
        </w:rPr>
        <w:t>万元，财政专户核拨收入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万元，其他来源收入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万元，上年结转</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万元（有则写，无则填</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、支出说明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收支预算总表支出栏、基本支出表、项目支出表按经济分类和支出功能分类科目编制，反映廊坊市文安县大留镇镇人民政府年度部门预算中支出预算的总体情况。</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1512.33</w:t>
      </w:r>
      <w:r>
        <w:rPr>
          <w:rFonts w:hint="eastAsia"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1188.56</w:t>
      </w:r>
      <w:r>
        <w:rPr>
          <w:rFonts w:hint="eastAsia"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1097.03</w:t>
      </w:r>
      <w:r>
        <w:rPr>
          <w:rFonts w:hint="eastAsia" w:ascii="Times New Roman" w:hAnsi="Times New Roman" w:eastAsia="仿宋_GB2312" w:cs="Times New Roman"/>
          <w:sz w:val="32"/>
          <w:szCs w:val="32"/>
        </w:rPr>
        <w:t>万元和运转类公用项目经费</w:t>
      </w:r>
      <w:r>
        <w:rPr>
          <w:rFonts w:hint="eastAsia" w:ascii="Times New Roman" w:hAnsi="Times New Roman" w:eastAsia="仿宋_GB2312" w:cs="Times New Roman"/>
          <w:sz w:val="32"/>
          <w:szCs w:val="32"/>
          <w:lang w:val="en-US" w:eastAsia="zh-CN"/>
        </w:rPr>
        <w:t>91.53</w:t>
      </w:r>
      <w:r>
        <w:rPr>
          <w:rFonts w:hint="eastAsia" w:ascii="Times New Roman" w:hAnsi="Times New Roman" w:eastAsia="仿宋_GB2312" w:cs="Times New Roman"/>
          <w:sz w:val="32"/>
          <w:szCs w:val="32"/>
        </w:rPr>
        <w:t>万元；特定目标类项目支出</w:t>
      </w:r>
      <w:r>
        <w:rPr>
          <w:rFonts w:hint="eastAsia" w:ascii="Times New Roman" w:hAnsi="Times New Roman" w:eastAsia="仿宋_GB2312" w:cs="Times New Roman"/>
          <w:sz w:val="32"/>
          <w:szCs w:val="32"/>
          <w:lang w:val="en-US" w:eastAsia="zh-CN"/>
        </w:rPr>
        <w:t>323.77</w:t>
      </w:r>
      <w:r>
        <w:rPr>
          <w:rFonts w:hint="eastAsia" w:ascii="Times New Roman" w:hAnsi="Times New Roman" w:eastAsia="仿宋_GB2312" w:cs="Times New Roman"/>
          <w:sz w:val="32"/>
          <w:szCs w:val="32"/>
        </w:rPr>
        <w:t>万元，主要农村基础设施建设支出、城乡</w:t>
      </w:r>
      <w:r>
        <w:rPr>
          <w:rFonts w:hint="eastAsia" w:ascii="Times New Roman" w:hAnsi="Times New Roman" w:eastAsia="仿宋_GB2312" w:cs="Times New Roman"/>
          <w:sz w:val="32"/>
          <w:szCs w:val="32"/>
          <w:lang w:val="en-US" w:eastAsia="zh-CN"/>
        </w:rPr>
        <w:t>环境治理</w:t>
      </w:r>
      <w:r>
        <w:rPr>
          <w:rFonts w:hint="eastAsia" w:ascii="Times New Roman" w:hAnsi="Times New Roman" w:eastAsia="仿宋_GB2312" w:cs="Times New Roman"/>
          <w:sz w:val="32"/>
          <w:szCs w:val="32"/>
        </w:rPr>
        <w:t>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1512.33</w:t>
      </w:r>
      <w:r>
        <w:rPr>
          <w:rFonts w:hint="eastAsia" w:ascii="Times New Roman" w:hAnsi="Times New Roman" w:eastAsia="仿宋_GB2312" w:cs="Times New Roman"/>
          <w:sz w:val="32"/>
          <w:szCs w:val="32"/>
        </w:rPr>
        <w:t>万元，较</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lang w:val="en-US" w:eastAsia="zh-CN"/>
        </w:rPr>
        <w:t>789.31</w:t>
      </w:r>
      <w:r>
        <w:rPr>
          <w:rFonts w:hint="eastAsia"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46.71</w:t>
      </w:r>
      <w:r>
        <w:rPr>
          <w:rFonts w:hint="eastAsia"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缩减公用</w:t>
      </w:r>
      <w:r>
        <w:rPr>
          <w:rFonts w:hint="eastAsia" w:ascii="Times New Roman" w:hAnsi="Times New Roman" w:eastAsia="仿宋_GB2312" w:cs="Times New Roman"/>
          <w:sz w:val="32"/>
          <w:szCs w:val="32"/>
        </w:rPr>
        <w:t>支出；项目支出减少</w:t>
      </w:r>
      <w:r>
        <w:rPr>
          <w:rFonts w:hint="eastAsia" w:ascii="Times New Roman" w:hAnsi="Times New Roman" w:eastAsia="仿宋_GB2312" w:cs="Times New Roman"/>
          <w:sz w:val="32"/>
          <w:szCs w:val="32"/>
          <w:lang w:val="en-US" w:eastAsia="zh-CN"/>
        </w:rPr>
        <w:t>742.88</w:t>
      </w:r>
      <w:r>
        <w:rPr>
          <w:rFonts w:hint="eastAsia" w:ascii="Times New Roman" w:hAnsi="Times New Roman" w:eastAsia="仿宋_GB2312" w:cs="Times New Roman"/>
          <w:sz w:val="32"/>
          <w:szCs w:val="32"/>
        </w:rPr>
        <w:t>万元，主要减少项目支出。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年，我镇机关运行经费共计安排</w:t>
      </w:r>
      <w:r>
        <w:rPr>
          <w:rFonts w:hint="eastAsia" w:ascii="Times New Roman" w:hAnsi="Times New Roman" w:eastAsia="仿宋_GB2312" w:cs="Times New Roman"/>
          <w:sz w:val="32"/>
          <w:szCs w:val="32"/>
          <w:lang w:val="en-US" w:eastAsia="zh-CN"/>
        </w:rPr>
        <w:t>91.53</w:t>
      </w:r>
      <w:r>
        <w:rPr>
          <w:rFonts w:hint="eastAsia" w:ascii="Times New Roman" w:hAnsi="Times New Roman" w:eastAsia="仿宋_GB2312" w:cs="Times New Roman"/>
          <w:sz w:val="32"/>
          <w:szCs w:val="32"/>
        </w:rPr>
        <w:t>万元，主要用于政府院内办公区的日常维修、办公用房电费、办公用房取暖费、公务用车运行维护费等日常运行支出。</w:t>
      </w:r>
    </w:p>
    <w:p>
      <w:pPr>
        <w:autoSpaceDE w:val="0"/>
        <w:autoSpaceDN w:val="0"/>
        <w:adjustRightInd w:val="0"/>
        <w:spacing w:line="584" w:lineRule="exact"/>
        <w:ind w:firstLine="787" w:firstLineChars="246"/>
        <w:jc w:val="left"/>
        <w:rPr>
          <w:rFonts w:ascii="黑体" w:hAnsi="Times New Roman" w:eastAsia="黑体" w:cs="Times New Roman"/>
          <w:sz w:val="32"/>
          <w:szCs w:val="32"/>
        </w:rPr>
      </w:pPr>
      <w:r>
        <w:rPr>
          <w:rFonts w:hint="eastAsia" w:ascii="黑体"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年，我局财政拨款“三公”经费预算安排</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万元。其中，因公出国（境）费0万元；公务用车购置及运维费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万元（其中：公务用车购置费为0万元，公务用车运维费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万元)；公务接待费0万元。</w:t>
      </w:r>
      <w:r>
        <w:rPr>
          <w:rFonts w:hint="eastAsia" w:ascii="Times New Roman" w:hAnsi="Times New Roman" w:eastAsia="仿宋_GB2312" w:cs="Times New Roman"/>
          <w:sz w:val="32"/>
          <w:szCs w:val="32"/>
        </w:rPr>
        <w:t>与</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年相</w:t>
      </w:r>
      <w:r>
        <w:rPr>
          <w:rFonts w:hint="eastAsia" w:ascii="Times New Roman" w:hAnsi="Times New Roman" w:eastAsia="仿宋_GB2312" w:cs="Times New Roman"/>
          <w:sz w:val="32"/>
          <w:szCs w:val="32"/>
          <w:lang w:eastAsia="zh-CN"/>
        </w:rPr>
        <w:t>比减少</w:t>
      </w:r>
      <w:r>
        <w:rPr>
          <w:rFonts w:hint="eastAsia" w:ascii="Times New Roman" w:hAnsi="Times New Roman" w:eastAsia="仿宋_GB2312" w:cs="Times New Roman"/>
          <w:sz w:val="32"/>
          <w:szCs w:val="32"/>
          <w:lang w:val="en-US" w:eastAsia="zh-CN"/>
        </w:rPr>
        <w:t>19.8</w:t>
      </w:r>
      <w:r>
        <w:rPr>
          <w:rFonts w:hint="eastAsia" w:ascii="Times New Roman" w:hAnsi="Times New Roman" w:eastAsia="仿宋_GB2312" w:cs="Times New Roman"/>
          <w:sz w:val="32"/>
          <w:szCs w:val="32"/>
        </w:rPr>
        <w:t>万元，主要原因是</w:t>
      </w:r>
      <w:r>
        <w:rPr>
          <w:rFonts w:hint="eastAsia" w:ascii="Times New Roman" w:hAnsi="Times New Roman" w:eastAsia="仿宋_GB2312" w:cs="Times New Roman"/>
          <w:sz w:val="32"/>
          <w:szCs w:val="32"/>
          <w:lang w:val="en-US" w:eastAsia="zh-CN"/>
        </w:rPr>
        <w:t>2022年</w:t>
      </w:r>
      <w:r>
        <w:rPr>
          <w:rFonts w:hint="eastAsia" w:ascii="Times New Roman" w:hAnsi="Times New Roman" w:eastAsia="仿宋_GB2312" w:cs="Times New Roman"/>
          <w:sz w:val="32"/>
          <w:szCs w:val="32"/>
        </w:rPr>
        <w:t>我部门</w:t>
      </w:r>
      <w:r>
        <w:rPr>
          <w:rFonts w:hint="eastAsia" w:ascii="Times New Roman" w:hAnsi="Times New Roman" w:eastAsia="仿宋_GB2312" w:cs="Times New Roman"/>
          <w:sz w:val="32"/>
          <w:szCs w:val="32"/>
          <w:lang w:eastAsia="zh-CN"/>
        </w:rPr>
        <w:t>预算申请购买两辆公务用车，主要用于公车保险费，加油费，日常维护费等</w:t>
      </w:r>
      <w:r>
        <w:rPr>
          <w:rFonts w:hint="eastAsia" w:ascii="Times New Roman" w:hAnsi="Times New Roman" w:eastAsia="仿宋_GB2312" w:cs="Times New Roman"/>
          <w:sz w:val="32"/>
          <w:szCs w:val="32"/>
        </w:rPr>
        <w:t>。</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五、绩效预算信息</w:t>
      </w:r>
    </w:p>
    <w:p>
      <w:p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部门整体绩效目标</w:t>
      </w:r>
    </w:p>
    <w:p>
      <w:pPr>
        <w:spacing w:before="10" w:after="10"/>
        <w:ind w:firstLine="560"/>
        <w:jc w:val="left"/>
        <w:outlineLvl w:val="1"/>
        <w:rPr>
          <w:rFonts w:hint="eastAsia" w:ascii="仿宋" w:hAnsi="仿宋" w:eastAsia="仿宋" w:cs="仿宋"/>
          <w:sz w:val="32"/>
          <w:szCs w:val="32"/>
        </w:rPr>
      </w:pPr>
      <w:bookmarkStart w:id="0" w:name="_Toc_2_2_0000000001"/>
      <w:r>
        <w:rPr>
          <w:rFonts w:hint="eastAsia" w:ascii="仿宋" w:hAnsi="仿宋" w:eastAsia="仿宋" w:cs="仿宋"/>
          <w:color w:val="000000"/>
          <w:sz w:val="32"/>
          <w:szCs w:val="32"/>
        </w:rPr>
        <w:t>一、总体绩效目标</w:t>
      </w:r>
      <w:bookmarkEnd w:id="0"/>
    </w:p>
    <w:p>
      <w:pPr>
        <w:pStyle w:val="16"/>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我镇将不断加快建设步伐，埋头苦干、强力攻坚，持续在“优化环境、产业转型、城镇建设、改善民生”上下功夫。加强政治理论、业务知识学习，切实有效解决工作中和遇到的困难和问题。认真落实中央八项规定</w:t>
      </w:r>
      <w:bookmarkStart w:id="10" w:name="_GoBack"/>
      <w:bookmarkEnd w:id="10"/>
      <w:r>
        <w:rPr>
          <w:rFonts w:hint="eastAsia" w:ascii="仿宋" w:hAnsi="仿宋" w:eastAsia="仿宋" w:cs="仿宋"/>
          <w:sz w:val="32"/>
          <w:szCs w:val="32"/>
        </w:rPr>
        <w:t>精神；严格落实国家环保政策刚性要求，巩固治理效果，保障网格化环境监管体系正常运转；严查严惩非法排污企业，不断提高环境监管水平；对水域进行全面治理，强力推进大气污染治理，做好农村环境治理工作。加强与域外企业对接洽谈，大力引进科技、环保、节能型的大项目、好项目；鼓励扶持新兴产业项目，积极做好城镇居民养老保险、新型农村合作医疗、农村低保等工作；妥善化解、调处村街矛盾和企业纠纷，全力营造和谐稳定的社会局面，力争全镇工作整体提升。</w:t>
      </w:r>
      <w:bookmarkStart w:id="1" w:name="_Toc_2_2_0000000002"/>
    </w:p>
    <w:p>
      <w:pPr>
        <w:pStyle w:val="16"/>
        <w:rPr>
          <w:rFonts w:hint="eastAsia" w:ascii="仿宋" w:hAnsi="仿宋" w:eastAsia="仿宋" w:cs="仿宋"/>
          <w:sz w:val="32"/>
          <w:szCs w:val="32"/>
        </w:rPr>
      </w:pPr>
      <w:r>
        <w:rPr>
          <w:rFonts w:hint="eastAsia" w:ascii="仿宋" w:hAnsi="仿宋" w:eastAsia="仿宋" w:cs="仿宋"/>
          <w:color w:val="000000"/>
          <w:sz w:val="32"/>
          <w:szCs w:val="32"/>
        </w:rPr>
        <w:t>二、分项绩效目标</w:t>
      </w:r>
      <w:bookmarkEnd w:id="1"/>
    </w:p>
    <w:p>
      <w:pPr>
        <w:pStyle w:val="17"/>
        <w:rPr>
          <w:rFonts w:hint="eastAsia" w:ascii="仿宋" w:hAnsi="仿宋" w:eastAsia="仿宋" w:cs="仿宋"/>
          <w:sz w:val="32"/>
          <w:szCs w:val="32"/>
        </w:rPr>
      </w:pPr>
      <w:r>
        <w:rPr>
          <w:rFonts w:hint="eastAsia" w:ascii="仿宋" w:hAnsi="仿宋" w:eastAsia="仿宋" w:cs="仿宋"/>
          <w:sz w:val="32"/>
          <w:szCs w:val="32"/>
        </w:rPr>
        <w:t>（一）、人大和社会监督方面</w:t>
      </w:r>
    </w:p>
    <w:p>
      <w:pPr>
        <w:pStyle w:val="17"/>
        <w:rPr>
          <w:rFonts w:hint="eastAsia" w:ascii="仿宋" w:hAnsi="仿宋" w:eastAsia="仿宋" w:cs="仿宋"/>
          <w:sz w:val="32"/>
          <w:szCs w:val="32"/>
        </w:rPr>
      </w:pPr>
      <w:r>
        <w:rPr>
          <w:rFonts w:hint="eastAsia" w:ascii="仿宋" w:hAnsi="仿宋" w:eastAsia="仿宋" w:cs="仿宋"/>
          <w:sz w:val="32"/>
          <w:szCs w:val="32"/>
        </w:rPr>
        <w:t>绩效目标：监督宪法和法律在我镇行政区域内正确实施</w:t>
      </w:r>
    </w:p>
    <w:p>
      <w:pPr>
        <w:pStyle w:val="17"/>
        <w:rPr>
          <w:rFonts w:hint="eastAsia" w:ascii="仿宋" w:hAnsi="仿宋" w:eastAsia="仿宋" w:cs="仿宋"/>
          <w:sz w:val="32"/>
          <w:szCs w:val="32"/>
        </w:rPr>
      </w:pPr>
      <w:r>
        <w:rPr>
          <w:rFonts w:hint="eastAsia" w:ascii="仿宋" w:hAnsi="仿宋" w:eastAsia="仿宋" w:cs="仿宋"/>
          <w:sz w:val="32"/>
          <w:szCs w:val="32"/>
        </w:rPr>
        <w:t>绩效指标：保障镇大型会议、重大活动的正常、顺利举办。</w:t>
      </w:r>
    </w:p>
    <w:p>
      <w:pPr>
        <w:pStyle w:val="17"/>
        <w:rPr>
          <w:rFonts w:hint="eastAsia" w:ascii="仿宋" w:hAnsi="仿宋" w:eastAsia="仿宋" w:cs="仿宋"/>
          <w:sz w:val="32"/>
          <w:szCs w:val="32"/>
        </w:rPr>
      </w:pPr>
      <w:r>
        <w:rPr>
          <w:rFonts w:hint="eastAsia" w:ascii="仿宋" w:hAnsi="仿宋" w:eastAsia="仿宋" w:cs="仿宋"/>
          <w:sz w:val="32"/>
          <w:szCs w:val="32"/>
        </w:rPr>
        <w:t>（二）、政府工作运转方面</w:t>
      </w:r>
    </w:p>
    <w:p>
      <w:pPr>
        <w:pStyle w:val="17"/>
        <w:rPr>
          <w:rFonts w:hint="eastAsia" w:ascii="仿宋" w:hAnsi="仿宋" w:eastAsia="仿宋" w:cs="仿宋"/>
          <w:sz w:val="32"/>
          <w:szCs w:val="32"/>
        </w:rPr>
      </w:pPr>
      <w:r>
        <w:rPr>
          <w:rFonts w:hint="eastAsia" w:ascii="仿宋" w:hAnsi="仿宋" w:eastAsia="仿宋" w:cs="仿宋"/>
          <w:sz w:val="32"/>
          <w:szCs w:val="32"/>
        </w:rPr>
        <w:t>绩效目标：保障机关公文正常运转，服务对象满意</w:t>
      </w:r>
    </w:p>
    <w:p>
      <w:pPr>
        <w:pStyle w:val="17"/>
        <w:rPr>
          <w:rFonts w:hint="eastAsia" w:ascii="仿宋" w:hAnsi="仿宋" w:eastAsia="仿宋" w:cs="仿宋"/>
          <w:sz w:val="32"/>
          <w:szCs w:val="32"/>
        </w:rPr>
      </w:pPr>
      <w:r>
        <w:rPr>
          <w:rFonts w:hint="eastAsia" w:ascii="仿宋" w:hAnsi="仿宋" w:eastAsia="仿宋" w:cs="仿宋"/>
          <w:sz w:val="32"/>
          <w:szCs w:val="32"/>
        </w:rPr>
        <w:t>绩效指标：加强服务型政府建设。</w:t>
      </w:r>
    </w:p>
    <w:p>
      <w:pPr>
        <w:pStyle w:val="17"/>
        <w:rPr>
          <w:rFonts w:hint="eastAsia" w:ascii="仿宋" w:hAnsi="仿宋" w:eastAsia="仿宋" w:cs="仿宋"/>
          <w:sz w:val="32"/>
          <w:szCs w:val="32"/>
        </w:rPr>
      </w:pPr>
      <w:r>
        <w:rPr>
          <w:rFonts w:hint="eastAsia" w:ascii="仿宋" w:hAnsi="仿宋" w:eastAsia="仿宋" w:cs="仿宋"/>
          <w:sz w:val="32"/>
          <w:szCs w:val="32"/>
        </w:rPr>
        <w:t>（三）、民政和社会服务方面</w:t>
      </w:r>
    </w:p>
    <w:p>
      <w:pPr>
        <w:pStyle w:val="17"/>
        <w:rPr>
          <w:rFonts w:hint="eastAsia" w:ascii="仿宋" w:hAnsi="仿宋" w:eastAsia="仿宋" w:cs="仿宋"/>
          <w:sz w:val="32"/>
          <w:szCs w:val="32"/>
        </w:rPr>
      </w:pPr>
      <w:r>
        <w:rPr>
          <w:rFonts w:hint="eastAsia" w:ascii="仿宋" w:hAnsi="仿宋" w:eastAsia="仿宋" w:cs="仿宋"/>
          <w:sz w:val="32"/>
          <w:szCs w:val="32"/>
        </w:rPr>
        <w:t>绩效目标：解决优抚对象的生活困难，保障退役士兵合法权益</w:t>
      </w:r>
    </w:p>
    <w:p>
      <w:pPr>
        <w:pStyle w:val="17"/>
        <w:rPr>
          <w:rFonts w:hint="eastAsia" w:ascii="仿宋" w:hAnsi="仿宋" w:eastAsia="仿宋" w:cs="仿宋"/>
          <w:sz w:val="32"/>
          <w:szCs w:val="32"/>
        </w:rPr>
      </w:pPr>
      <w:r>
        <w:rPr>
          <w:rFonts w:hint="eastAsia" w:ascii="仿宋" w:hAnsi="仿宋" w:eastAsia="仿宋" w:cs="仿宋"/>
          <w:sz w:val="32"/>
          <w:szCs w:val="32"/>
        </w:rPr>
        <w:t>绩效指标：按时足额发放各类经济补助、救灾款项。</w:t>
      </w:r>
    </w:p>
    <w:p>
      <w:pPr>
        <w:pStyle w:val="17"/>
        <w:rPr>
          <w:rFonts w:hint="eastAsia" w:ascii="仿宋" w:hAnsi="仿宋" w:eastAsia="仿宋" w:cs="仿宋"/>
          <w:sz w:val="32"/>
          <w:szCs w:val="32"/>
        </w:rPr>
      </w:pPr>
      <w:r>
        <w:rPr>
          <w:rFonts w:hint="eastAsia" w:ascii="仿宋" w:hAnsi="仿宋" w:eastAsia="仿宋" w:cs="仿宋"/>
          <w:sz w:val="32"/>
          <w:szCs w:val="32"/>
        </w:rPr>
        <w:t>（四）、农业管理方面</w:t>
      </w:r>
    </w:p>
    <w:p>
      <w:pPr>
        <w:pStyle w:val="17"/>
        <w:rPr>
          <w:rFonts w:hint="eastAsia" w:ascii="仿宋" w:hAnsi="仿宋" w:eastAsia="仿宋" w:cs="仿宋"/>
          <w:sz w:val="32"/>
          <w:szCs w:val="32"/>
        </w:rPr>
      </w:pPr>
      <w:r>
        <w:rPr>
          <w:rFonts w:hint="eastAsia" w:ascii="仿宋" w:hAnsi="仿宋" w:eastAsia="仿宋" w:cs="仿宋"/>
          <w:sz w:val="32"/>
          <w:szCs w:val="32"/>
        </w:rPr>
        <w:t>绩效目标：提高农产品产量和产量，优化农业产业结构</w:t>
      </w:r>
    </w:p>
    <w:p>
      <w:pPr>
        <w:pStyle w:val="17"/>
        <w:rPr>
          <w:rFonts w:hint="eastAsia" w:ascii="仿宋" w:hAnsi="仿宋" w:eastAsia="仿宋" w:cs="仿宋"/>
          <w:sz w:val="32"/>
          <w:szCs w:val="32"/>
        </w:rPr>
      </w:pPr>
      <w:r>
        <w:rPr>
          <w:rFonts w:hint="eastAsia" w:ascii="仿宋" w:hAnsi="仿宋" w:eastAsia="仿宋" w:cs="仿宋"/>
          <w:sz w:val="32"/>
          <w:szCs w:val="32"/>
        </w:rPr>
        <w:t>绩效指标：提高经济效益，增加农民收入</w:t>
      </w:r>
    </w:p>
    <w:p>
      <w:pPr>
        <w:pStyle w:val="17"/>
        <w:rPr>
          <w:rFonts w:hint="eastAsia" w:ascii="仿宋" w:hAnsi="仿宋" w:eastAsia="仿宋" w:cs="仿宋"/>
          <w:sz w:val="32"/>
          <w:szCs w:val="32"/>
        </w:rPr>
      </w:pPr>
      <w:r>
        <w:rPr>
          <w:rFonts w:hint="eastAsia" w:ascii="仿宋" w:hAnsi="仿宋" w:eastAsia="仿宋" w:cs="仿宋"/>
          <w:sz w:val="32"/>
          <w:szCs w:val="32"/>
        </w:rPr>
        <w:t>（五）、群众文化方面</w:t>
      </w:r>
    </w:p>
    <w:p>
      <w:pPr>
        <w:pStyle w:val="17"/>
        <w:rPr>
          <w:rFonts w:hint="eastAsia" w:ascii="仿宋" w:hAnsi="仿宋" w:eastAsia="仿宋" w:cs="仿宋"/>
          <w:sz w:val="32"/>
          <w:szCs w:val="32"/>
        </w:rPr>
      </w:pPr>
      <w:r>
        <w:rPr>
          <w:rFonts w:hint="eastAsia" w:ascii="仿宋" w:hAnsi="仿宋" w:eastAsia="仿宋" w:cs="仿宋"/>
          <w:sz w:val="32"/>
          <w:szCs w:val="32"/>
        </w:rPr>
        <w:t>绩效目标：文化发展环境健康向上，文化发展能力不断增强</w:t>
      </w:r>
    </w:p>
    <w:p>
      <w:pPr>
        <w:pStyle w:val="17"/>
        <w:rPr>
          <w:rFonts w:hint="eastAsia" w:ascii="仿宋" w:hAnsi="仿宋" w:eastAsia="仿宋" w:cs="仿宋"/>
          <w:sz w:val="32"/>
          <w:szCs w:val="32"/>
        </w:rPr>
      </w:pPr>
      <w:r>
        <w:rPr>
          <w:rFonts w:hint="eastAsia" w:ascii="仿宋" w:hAnsi="仿宋" w:eastAsia="仿宋" w:cs="仿宋"/>
          <w:sz w:val="32"/>
          <w:szCs w:val="32"/>
        </w:rPr>
        <w:t>绩效指标：公共文化服务和文化艺术生产水平不断提高，促进文化影响力日益扩大</w:t>
      </w:r>
    </w:p>
    <w:p>
      <w:pPr>
        <w:pStyle w:val="17"/>
        <w:rPr>
          <w:rFonts w:hint="eastAsia" w:ascii="仿宋" w:hAnsi="仿宋" w:eastAsia="仿宋" w:cs="仿宋"/>
          <w:sz w:val="32"/>
          <w:szCs w:val="32"/>
        </w:rPr>
      </w:pPr>
      <w:r>
        <w:rPr>
          <w:rFonts w:hint="eastAsia" w:ascii="仿宋" w:hAnsi="仿宋" w:eastAsia="仿宋" w:cs="仿宋"/>
          <w:sz w:val="32"/>
          <w:szCs w:val="32"/>
        </w:rPr>
        <w:t>（六）、医疗卫生和计划生育服务方面</w:t>
      </w:r>
    </w:p>
    <w:p>
      <w:pPr>
        <w:pStyle w:val="17"/>
        <w:rPr>
          <w:rFonts w:hint="eastAsia" w:ascii="仿宋" w:hAnsi="仿宋" w:eastAsia="仿宋" w:cs="仿宋"/>
          <w:sz w:val="32"/>
          <w:szCs w:val="32"/>
        </w:rPr>
      </w:pPr>
      <w:r>
        <w:rPr>
          <w:rFonts w:hint="eastAsia" w:ascii="仿宋" w:hAnsi="仿宋" w:eastAsia="仿宋" w:cs="仿宋"/>
          <w:sz w:val="32"/>
          <w:szCs w:val="32"/>
        </w:rPr>
        <w:t>绩效目标：稳定适度的低生育水平，有效保障计划生育家庭生活水平</w:t>
      </w:r>
    </w:p>
    <w:p>
      <w:pPr>
        <w:pStyle w:val="17"/>
        <w:rPr>
          <w:rFonts w:hint="eastAsia" w:ascii="仿宋" w:hAnsi="仿宋" w:eastAsia="仿宋" w:cs="仿宋"/>
          <w:sz w:val="32"/>
          <w:szCs w:val="32"/>
        </w:rPr>
      </w:pPr>
      <w:r>
        <w:rPr>
          <w:rFonts w:hint="eastAsia" w:ascii="仿宋" w:hAnsi="仿宋" w:eastAsia="仿宋" w:cs="仿宋"/>
          <w:sz w:val="32"/>
          <w:szCs w:val="32"/>
        </w:rPr>
        <w:t>绩效指标：提高妇女生殖健康水平，降低出生缺陷的发生，有效遏制出生人口性别比偏高问题</w:t>
      </w:r>
    </w:p>
    <w:p>
      <w:pPr>
        <w:pStyle w:val="17"/>
        <w:rPr>
          <w:rFonts w:hint="eastAsia" w:ascii="仿宋" w:hAnsi="仿宋" w:eastAsia="仿宋" w:cs="仿宋"/>
          <w:sz w:val="32"/>
          <w:szCs w:val="32"/>
        </w:rPr>
      </w:pPr>
      <w:r>
        <w:rPr>
          <w:rFonts w:hint="eastAsia" w:ascii="仿宋" w:hAnsi="仿宋" w:eastAsia="仿宋" w:cs="仿宋"/>
          <w:sz w:val="32"/>
          <w:szCs w:val="32"/>
        </w:rPr>
        <w:t>（七）、社会团体方面</w:t>
      </w:r>
    </w:p>
    <w:p>
      <w:pPr>
        <w:pStyle w:val="17"/>
        <w:rPr>
          <w:rFonts w:hint="eastAsia" w:ascii="仿宋" w:hAnsi="仿宋" w:eastAsia="仿宋" w:cs="仿宋"/>
          <w:sz w:val="32"/>
          <w:szCs w:val="32"/>
        </w:rPr>
      </w:pPr>
      <w:r>
        <w:rPr>
          <w:rFonts w:hint="eastAsia" w:ascii="仿宋" w:hAnsi="仿宋" w:eastAsia="仿宋" w:cs="仿宋"/>
          <w:sz w:val="32"/>
          <w:szCs w:val="32"/>
        </w:rPr>
        <w:t>绩效目标：围绕青年思想动态和青年工作现状，不断加强青少年社会主义核心价值观教育</w:t>
      </w:r>
    </w:p>
    <w:p>
      <w:pPr>
        <w:pStyle w:val="17"/>
        <w:rPr>
          <w:rFonts w:hint="eastAsia" w:ascii="仿宋" w:hAnsi="仿宋" w:eastAsia="仿宋" w:cs="仿宋"/>
          <w:sz w:val="32"/>
          <w:szCs w:val="32"/>
        </w:rPr>
      </w:pPr>
      <w:r>
        <w:rPr>
          <w:rFonts w:hint="eastAsia" w:ascii="仿宋" w:hAnsi="仿宋" w:eastAsia="仿宋" w:cs="仿宋"/>
          <w:sz w:val="32"/>
          <w:szCs w:val="32"/>
        </w:rPr>
        <w:t>绩效指标：加强青年统战工作，围绕党政中心工作开展各项活动。</w:t>
      </w:r>
    </w:p>
    <w:p>
      <w:pPr>
        <w:pStyle w:val="17"/>
        <w:rPr>
          <w:rFonts w:hint="eastAsia" w:ascii="仿宋" w:hAnsi="仿宋" w:eastAsia="仿宋" w:cs="仿宋"/>
          <w:sz w:val="32"/>
          <w:szCs w:val="32"/>
        </w:rPr>
      </w:pPr>
      <w:r>
        <w:rPr>
          <w:rFonts w:hint="eastAsia" w:ascii="仿宋" w:hAnsi="仿宋" w:eastAsia="仿宋" w:cs="仿宋"/>
          <w:sz w:val="32"/>
          <w:szCs w:val="32"/>
        </w:rPr>
        <w:t>（八）、财经管理方面</w:t>
      </w:r>
    </w:p>
    <w:p>
      <w:pPr>
        <w:pStyle w:val="17"/>
        <w:rPr>
          <w:rFonts w:hint="eastAsia" w:ascii="仿宋" w:hAnsi="仿宋" w:eastAsia="仿宋" w:cs="仿宋"/>
          <w:sz w:val="32"/>
          <w:szCs w:val="32"/>
        </w:rPr>
      </w:pPr>
      <w:r>
        <w:rPr>
          <w:rFonts w:hint="eastAsia" w:ascii="仿宋" w:hAnsi="仿宋" w:eastAsia="仿宋" w:cs="仿宋"/>
          <w:sz w:val="32"/>
          <w:szCs w:val="32"/>
        </w:rPr>
        <w:t>绩效目标：加强对专项资金的监管</w:t>
      </w:r>
    </w:p>
    <w:p>
      <w:pPr>
        <w:pStyle w:val="17"/>
        <w:rPr>
          <w:rFonts w:hint="eastAsia" w:ascii="仿宋" w:hAnsi="仿宋" w:eastAsia="仿宋" w:cs="仿宋"/>
          <w:sz w:val="32"/>
          <w:szCs w:val="32"/>
        </w:rPr>
      </w:pPr>
      <w:r>
        <w:rPr>
          <w:rFonts w:hint="eastAsia" w:ascii="仿宋" w:hAnsi="仿宋" w:eastAsia="仿宋" w:cs="仿宋"/>
          <w:sz w:val="32"/>
          <w:szCs w:val="32"/>
        </w:rPr>
        <w:t>绩效指标：提高财政资金使用效率</w:t>
      </w:r>
    </w:p>
    <w:p>
      <w:pPr>
        <w:pStyle w:val="17"/>
        <w:rPr>
          <w:rFonts w:hint="eastAsia" w:ascii="仿宋" w:hAnsi="仿宋" w:eastAsia="仿宋" w:cs="仿宋"/>
          <w:sz w:val="32"/>
          <w:szCs w:val="32"/>
        </w:rPr>
      </w:pPr>
      <w:r>
        <w:rPr>
          <w:rFonts w:hint="eastAsia" w:ascii="仿宋" w:hAnsi="仿宋" w:eastAsia="仿宋" w:cs="仿宋"/>
          <w:sz w:val="32"/>
          <w:szCs w:val="32"/>
        </w:rPr>
        <w:t>（九）、社会服务和劳动保障方面。</w:t>
      </w:r>
    </w:p>
    <w:p>
      <w:pPr>
        <w:pStyle w:val="17"/>
        <w:rPr>
          <w:rFonts w:hint="eastAsia" w:ascii="仿宋" w:hAnsi="仿宋" w:eastAsia="仿宋" w:cs="仿宋"/>
          <w:sz w:val="32"/>
          <w:szCs w:val="32"/>
        </w:rPr>
      </w:pPr>
      <w:r>
        <w:rPr>
          <w:rFonts w:hint="eastAsia" w:ascii="仿宋" w:hAnsi="仿宋" w:eastAsia="仿宋" w:cs="仿宋"/>
          <w:sz w:val="32"/>
          <w:szCs w:val="32"/>
        </w:rPr>
        <w:t>绩效目标：各类社会保险经办服务工作和社会保险信息采集及档案管理工作</w:t>
      </w:r>
    </w:p>
    <w:p>
      <w:pPr>
        <w:pStyle w:val="17"/>
        <w:rPr>
          <w:rFonts w:hint="eastAsia" w:ascii="仿宋" w:hAnsi="仿宋" w:eastAsia="仿宋" w:cs="仿宋"/>
          <w:sz w:val="32"/>
          <w:szCs w:val="32"/>
        </w:rPr>
      </w:pPr>
      <w:r>
        <w:rPr>
          <w:rFonts w:hint="eastAsia" w:ascii="仿宋" w:hAnsi="仿宋" w:eastAsia="仿宋" w:cs="仿宋"/>
          <w:sz w:val="32"/>
          <w:szCs w:val="32"/>
        </w:rPr>
        <w:t>绩效指标：做好对享受社会保险待遇人员的日常管理及资格认证工作；</w:t>
      </w:r>
    </w:p>
    <w:p>
      <w:pPr>
        <w:pStyle w:val="17"/>
        <w:rPr>
          <w:rFonts w:hint="eastAsia" w:ascii="仿宋" w:hAnsi="仿宋" w:eastAsia="仿宋" w:cs="仿宋"/>
          <w:sz w:val="32"/>
          <w:szCs w:val="32"/>
        </w:rPr>
      </w:pPr>
      <w:r>
        <w:rPr>
          <w:rFonts w:hint="eastAsia" w:ascii="仿宋" w:hAnsi="仿宋" w:eastAsia="仿宋" w:cs="仿宋"/>
          <w:sz w:val="32"/>
          <w:szCs w:val="32"/>
        </w:rPr>
        <w:t>（十）、大气污染防治方面</w:t>
      </w:r>
    </w:p>
    <w:p>
      <w:pPr>
        <w:pStyle w:val="17"/>
        <w:rPr>
          <w:rFonts w:hint="eastAsia" w:ascii="仿宋" w:hAnsi="仿宋" w:eastAsia="仿宋" w:cs="仿宋"/>
          <w:sz w:val="32"/>
          <w:szCs w:val="32"/>
        </w:rPr>
      </w:pPr>
      <w:r>
        <w:rPr>
          <w:rFonts w:hint="eastAsia" w:ascii="仿宋" w:hAnsi="仿宋" w:eastAsia="仿宋" w:cs="仿宋"/>
          <w:sz w:val="32"/>
          <w:szCs w:val="32"/>
        </w:rPr>
        <w:t>绩效目标：既要金山银山，更要绿水青山</w:t>
      </w:r>
    </w:p>
    <w:p>
      <w:pPr>
        <w:pStyle w:val="17"/>
        <w:rPr>
          <w:rFonts w:hint="eastAsia" w:ascii="仿宋" w:hAnsi="仿宋" w:eastAsia="仿宋" w:cs="仿宋"/>
          <w:sz w:val="32"/>
          <w:szCs w:val="32"/>
        </w:rPr>
      </w:pPr>
      <w:r>
        <w:rPr>
          <w:rFonts w:hint="eastAsia" w:ascii="仿宋" w:hAnsi="仿宋" w:eastAsia="仿宋" w:cs="仿宋"/>
          <w:sz w:val="32"/>
          <w:szCs w:val="32"/>
        </w:rPr>
        <w:t>绩效指标：以更大的力度抓好塑料行业整治。加强日常性和突击性检查</w:t>
      </w:r>
    </w:p>
    <w:p>
      <w:pPr>
        <w:pStyle w:val="17"/>
        <w:rPr>
          <w:rFonts w:hint="eastAsia" w:ascii="仿宋" w:hAnsi="仿宋" w:eastAsia="仿宋" w:cs="仿宋"/>
          <w:sz w:val="32"/>
          <w:szCs w:val="32"/>
        </w:rPr>
      </w:pPr>
      <w:r>
        <w:rPr>
          <w:rFonts w:hint="eastAsia" w:ascii="仿宋" w:hAnsi="仿宋" w:eastAsia="仿宋" w:cs="仿宋"/>
          <w:sz w:val="32"/>
          <w:szCs w:val="32"/>
        </w:rPr>
        <w:t>（十一）、农村环境整治</w:t>
      </w:r>
    </w:p>
    <w:p>
      <w:pPr>
        <w:pStyle w:val="17"/>
        <w:rPr>
          <w:rFonts w:hint="eastAsia" w:ascii="仿宋" w:hAnsi="仿宋" w:eastAsia="仿宋" w:cs="仿宋"/>
          <w:sz w:val="32"/>
          <w:szCs w:val="32"/>
        </w:rPr>
      </w:pPr>
      <w:r>
        <w:rPr>
          <w:rFonts w:hint="eastAsia" w:ascii="仿宋" w:hAnsi="仿宋" w:eastAsia="仿宋" w:cs="仿宋"/>
          <w:sz w:val="32"/>
          <w:szCs w:val="32"/>
        </w:rPr>
        <w:t>绩效目标：为百姓谋福利，为群众办实事</w:t>
      </w:r>
    </w:p>
    <w:p>
      <w:pPr>
        <w:pStyle w:val="17"/>
        <w:rPr>
          <w:rFonts w:hint="eastAsia" w:ascii="仿宋" w:hAnsi="仿宋" w:eastAsia="仿宋" w:cs="仿宋"/>
          <w:sz w:val="32"/>
          <w:szCs w:val="32"/>
        </w:rPr>
      </w:pPr>
      <w:r>
        <w:rPr>
          <w:rFonts w:hint="eastAsia" w:ascii="仿宋" w:hAnsi="仿宋" w:eastAsia="仿宋" w:cs="仿宋"/>
          <w:sz w:val="32"/>
          <w:szCs w:val="32"/>
        </w:rPr>
        <w:t>绩效指标：为村民提升环境居住舒适度，使群众满意度幸福指数提高。</w:t>
      </w:r>
    </w:p>
    <w:p>
      <w:pPr>
        <w:spacing w:before="10" w:after="10"/>
        <w:ind w:firstLine="560"/>
        <w:jc w:val="left"/>
        <w:outlineLvl w:val="1"/>
        <w:rPr>
          <w:rFonts w:hint="eastAsia" w:ascii="仿宋" w:hAnsi="仿宋" w:eastAsia="仿宋" w:cs="仿宋"/>
          <w:sz w:val="32"/>
          <w:szCs w:val="32"/>
        </w:rPr>
      </w:pPr>
      <w:bookmarkStart w:id="2" w:name="_Toc_2_2_0000000003"/>
      <w:r>
        <w:rPr>
          <w:rFonts w:hint="eastAsia" w:ascii="仿宋" w:hAnsi="仿宋" w:eastAsia="仿宋" w:cs="仿宋"/>
          <w:color w:val="000000"/>
          <w:sz w:val="32"/>
          <w:szCs w:val="32"/>
        </w:rPr>
        <w:t>三、工作保障措施</w:t>
      </w:r>
      <w:bookmarkEnd w:id="2"/>
    </w:p>
    <w:p>
      <w:pPr>
        <w:pStyle w:val="18"/>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年，我镇将不断加快建设步伐，埋头苦干、强力攻坚，持续在“优化环境、产业转型、城镇建设、改善民生”上下功夫。为实现我镇年度发展规划目标，不断强化各项保障措施，力争全镇工作整体提升。</w:t>
      </w:r>
    </w:p>
    <w:p>
      <w:pPr>
        <w:pStyle w:val="18"/>
        <w:rPr>
          <w:rFonts w:hint="eastAsia" w:ascii="仿宋" w:hAnsi="仿宋" w:eastAsia="仿宋" w:cs="仿宋"/>
          <w:sz w:val="32"/>
          <w:szCs w:val="32"/>
        </w:rPr>
      </w:pPr>
      <w:r>
        <w:rPr>
          <w:rFonts w:hint="eastAsia" w:ascii="仿宋" w:hAnsi="仿宋" w:eastAsia="仿宋" w:cs="仿宋"/>
          <w:sz w:val="32"/>
          <w:szCs w:val="32"/>
        </w:rPr>
        <w:t>一、完善制度建设，加强队伍学习，干部素质显著提升</w:t>
      </w:r>
    </w:p>
    <w:p>
      <w:pPr>
        <w:pStyle w:val="18"/>
        <w:rPr>
          <w:rFonts w:hint="eastAsia" w:ascii="仿宋" w:hAnsi="仿宋" w:eastAsia="仿宋" w:cs="仿宋"/>
          <w:sz w:val="32"/>
          <w:szCs w:val="32"/>
        </w:rPr>
      </w:pPr>
      <w:r>
        <w:rPr>
          <w:rFonts w:hint="eastAsia" w:ascii="仿宋" w:hAnsi="仿宋" w:eastAsia="仿宋" w:cs="仿宋"/>
          <w:sz w:val="32"/>
          <w:szCs w:val="32"/>
        </w:rPr>
        <w:t>一是健全学习制度。科学制定党委理论中心组和领导班子个人学习计划，确定学习任务、时间和要点。二是加强政治理论学习。坚持每月开展一次理论中心组学习会议，三是加强业务知识学习。采取集中培训、外出考察等学习方式，组织班子成员、机关干部、村“两委”干部有针对性对环保法、土地法、安全生产法以及社会管理、村街管理、财务管理等各方面知识进行学习。组织各类学习培训活动不少于15次。</w:t>
      </w:r>
    </w:p>
    <w:p>
      <w:pPr>
        <w:pStyle w:val="18"/>
        <w:rPr>
          <w:rFonts w:hint="eastAsia" w:ascii="仿宋" w:hAnsi="仿宋" w:eastAsia="仿宋" w:cs="仿宋"/>
          <w:sz w:val="32"/>
          <w:szCs w:val="32"/>
        </w:rPr>
      </w:pPr>
      <w:r>
        <w:rPr>
          <w:rFonts w:hint="eastAsia" w:ascii="仿宋" w:hAnsi="仿宋" w:eastAsia="仿宋" w:cs="仿宋"/>
          <w:sz w:val="32"/>
          <w:szCs w:val="32"/>
        </w:rPr>
        <w:t>二、加强支出管理</w:t>
      </w:r>
    </w:p>
    <w:p>
      <w:pPr>
        <w:pStyle w:val="18"/>
        <w:rPr>
          <w:rFonts w:hint="eastAsia" w:ascii="仿宋" w:hAnsi="仿宋" w:eastAsia="仿宋" w:cs="仿宋"/>
          <w:sz w:val="32"/>
          <w:szCs w:val="32"/>
        </w:rPr>
      </w:pPr>
      <w:r>
        <w:rPr>
          <w:rFonts w:hint="eastAsia" w:ascii="仿宋" w:hAnsi="仿宋" w:eastAsia="仿宋" w:cs="仿宋"/>
          <w:sz w:val="32"/>
          <w:szCs w:val="32"/>
        </w:rPr>
        <w:t>通过优化支出结构、编细编实预算、加快履行政府采购手续、尽快启动项目、及时支付资金、6 月底前细化代编预算、按规定及时下达资金等多种措施，确保支出进度达标。</w:t>
      </w:r>
    </w:p>
    <w:p>
      <w:pPr>
        <w:pStyle w:val="18"/>
        <w:rPr>
          <w:rFonts w:hint="eastAsia" w:ascii="仿宋" w:hAnsi="仿宋" w:eastAsia="仿宋" w:cs="仿宋"/>
          <w:sz w:val="32"/>
          <w:szCs w:val="32"/>
        </w:rPr>
      </w:pPr>
      <w:r>
        <w:rPr>
          <w:rFonts w:hint="eastAsia" w:ascii="仿宋" w:hAnsi="仿宋" w:eastAsia="仿宋" w:cs="仿宋"/>
          <w:sz w:val="32"/>
          <w:szCs w:val="32"/>
        </w:rPr>
        <w:t>三、加强绩效运行监控</w:t>
      </w:r>
    </w:p>
    <w:p>
      <w:pPr>
        <w:pStyle w:val="18"/>
        <w:rPr>
          <w:rFonts w:hint="eastAsia" w:ascii="仿宋" w:hAnsi="仿宋" w:eastAsia="仿宋" w:cs="仿宋"/>
          <w:sz w:val="32"/>
          <w:szCs w:val="32"/>
        </w:rPr>
      </w:pPr>
      <w:r>
        <w:rPr>
          <w:rFonts w:hint="eastAsia" w:ascii="仿宋" w:hAnsi="仿宋" w:eastAsia="仿宋" w:cs="仿宋"/>
          <w:sz w:val="32"/>
          <w:szCs w:val="32"/>
        </w:rPr>
        <w:t>按要求开展绩效运行监控，发现问题及时采取措施，确保绩效目标如期保质实现。</w:t>
      </w:r>
    </w:p>
    <w:p>
      <w:pPr>
        <w:pStyle w:val="18"/>
        <w:rPr>
          <w:rFonts w:hint="eastAsia" w:ascii="仿宋" w:hAnsi="仿宋" w:eastAsia="仿宋" w:cs="仿宋"/>
          <w:sz w:val="32"/>
          <w:szCs w:val="32"/>
        </w:rPr>
      </w:pPr>
      <w:r>
        <w:rPr>
          <w:rFonts w:hint="eastAsia" w:ascii="仿宋" w:hAnsi="仿宋" w:eastAsia="仿宋" w:cs="仿宋"/>
          <w:sz w:val="32"/>
          <w:szCs w:val="32"/>
        </w:rPr>
        <w:t>四、做好绩效自评</w:t>
      </w:r>
    </w:p>
    <w:p>
      <w:pPr>
        <w:pStyle w:val="18"/>
        <w:rPr>
          <w:rFonts w:hint="eastAsia" w:ascii="仿宋" w:hAnsi="仿宋" w:eastAsia="仿宋" w:cs="仿宋"/>
          <w:sz w:val="32"/>
          <w:szCs w:val="32"/>
        </w:rPr>
      </w:pPr>
      <w:r>
        <w:rPr>
          <w:rFonts w:hint="eastAsia" w:ascii="仿宋" w:hAnsi="仿宋" w:eastAsia="仿宋" w:cs="仿宋"/>
          <w:sz w:val="32"/>
          <w:szCs w:val="32"/>
        </w:rPr>
        <w:t>按要求开展上年度部门预算绩效自评和重点评价工作，对评价中发现的问题及时整改，调整优化支出结构，提高财政资金使用效益。</w:t>
      </w:r>
    </w:p>
    <w:p>
      <w:pPr>
        <w:pStyle w:val="18"/>
        <w:rPr>
          <w:rFonts w:hint="eastAsia" w:ascii="仿宋" w:hAnsi="仿宋" w:eastAsia="仿宋" w:cs="仿宋"/>
          <w:sz w:val="32"/>
          <w:szCs w:val="32"/>
        </w:rPr>
      </w:pPr>
      <w:r>
        <w:rPr>
          <w:rFonts w:hint="eastAsia" w:ascii="仿宋" w:hAnsi="仿宋" w:eastAsia="仿宋" w:cs="仿宋"/>
          <w:sz w:val="32"/>
          <w:szCs w:val="32"/>
        </w:rPr>
        <w:t>五、规范财务资产管理。</w:t>
      </w:r>
    </w:p>
    <w:p>
      <w:pPr>
        <w:pStyle w:val="18"/>
        <w:rPr>
          <w:rFonts w:hint="eastAsia" w:ascii="仿宋" w:hAnsi="仿宋" w:eastAsia="仿宋" w:cs="仿宋"/>
          <w:sz w:val="32"/>
          <w:szCs w:val="32"/>
        </w:rPr>
      </w:pPr>
      <w:r>
        <w:rPr>
          <w:rFonts w:hint="eastAsia" w:ascii="仿宋" w:hAnsi="仿宋" w:eastAsia="仿宋" w:cs="仿宋"/>
          <w:sz w:val="32"/>
          <w:szCs w:val="32"/>
        </w:rPr>
        <w:t>完善财务管理制度，严格审批程序，加强固定资产登记、使用和报废处置管理，做到支出合理，物尽其用。</w:t>
      </w:r>
    </w:p>
    <w:p>
      <w:pPr>
        <w:pStyle w:val="18"/>
        <w:rPr>
          <w:rFonts w:hint="eastAsia" w:ascii="仿宋" w:hAnsi="仿宋" w:eastAsia="仿宋" w:cs="仿宋"/>
          <w:sz w:val="32"/>
          <w:szCs w:val="32"/>
        </w:rPr>
      </w:pPr>
      <w:r>
        <w:rPr>
          <w:rFonts w:hint="eastAsia" w:ascii="仿宋" w:hAnsi="仿宋" w:eastAsia="仿宋" w:cs="仿宋"/>
          <w:sz w:val="32"/>
          <w:szCs w:val="32"/>
        </w:rPr>
        <w:t>六、加强内部监督</w:t>
      </w:r>
    </w:p>
    <w:p>
      <w:pPr>
        <w:pStyle w:val="18"/>
        <w:rPr>
          <w:rFonts w:hint="eastAsia" w:ascii="仿宋" w:hAnsi="仿宋" w:eastAsia="仿宋" w:cs="仿宋"/>
          <w:sz w:val="32"/>
          <w:szCs w:val="32"/>
        </w:rPr>
      </w:pPr>
      <w:r>
        <w:rPr>
          <w:rFonts w:hint="eastAsia" w:ascii="仿宋" w:hAnsi="仿宋" w:eastAsia="仿宋" w:cs="仿宋"/>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18"/>
        <w:rPr>
          <w:rFonts w:hint="eastAsia" w:ascii="仿宋" w:hAnsi="仿宋" w:eastAsia="仿宋" w:cs="仿宋"/>
          <w:sz w:val="32"/>
          <w:szCs w:val="32"/>
        </w:rPr>
      </w:pPr>
      <w:r>
        <w:rPr>
          <w:rFonts w:hint="eastAsia" w:ascii="仿宋" w:hAnsi="仿宋" w:eastAsia="仿宋" w:cs="仿宋"/>
          <w:sz w:val="32"/>
          <w:szCs w:val="32"/>
        </w:rPr>
        <w:t>七、加强宣传培训调研</w:t>
      </w:r>
    </w:p>
    <w:p>
      <w:pPr>
        <w:pStyle w:val="18"/>
        <w:rPr>
          <w:rFonts w:hint="eastAsia" w:ascii="仿宋" w:hAnsi="仿宋" w:eastAsia="仿宋" w:cs="仿宋"/>
          <w:sz w:val="32"/>
          <w:szCs w:val="32"/>
        </w:rPr>
      </w:pPr>
      <w:r>
        <w:rPr>
          <w:rFonts w:hint="eastAsia" w:ascii="仿宋" w:hAnsi="仿宋" w:eastAsia="仿宋" w:cs="仿宋"/>
          <w:sz w:val="32"/>
          <w:szCs w:val="32"/>
        </w:rPr>
        <w:t>加强人员培训，提高本部门职工业务素质；加强调研，提出优化财政资金配置、提高资金使用效益的意见意见；加大宣传力度，强化预算绩效管理意识，促进预算绩效管理水平进一步提升。</w:t>
      </w:r>
    </w:p>
    <w:p>
      <w:pPr>
        <w:pStyle w:val="18"/>
      </w:pPr>
    </w:p>
    <w:p>
      <w:pPr>
        <w:spacing w:before="0" w:after="0" w:line="240" w:lineRule="auto"/>
        <w:ind w:firstLine="0"/>
        <w:jc w:val="center"/>
        <w:outlineLvl w:val="9"/>
        <w:sectPr>
          <w:pgSz w:w="11900" w:h="16840"/>
          <w:pgMar w:top="1984" w:right="1304" w:bottom="1134" w:left="1304" w:header="720" w:footer="720" w:gutter="0"/>
          <w:pgNumType w:start="1"/>
          <w:cols w:space="720" w:num="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第二部分</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44"/>
        </w:rPr>
        <w:t>预算项目绩效目标</w:t>
      </w:r>
    </w:p>
    <w:p>
      <w:pPr>
        <w:spacing w:before="0" w:after="0" w:line="240" w:lineRule="auto"/>
        <w:ind w:firstLine="0"/>
        <w:jc w:val="center"/>
        <w:outlineLvl w:val="9"/>
        <w:sectPr>
          <w:pgSz w:w="11900" w:h="16840"/>
          <w:pgMar w:top="1984" w:right="1304" w:bottom="1134" w:left="1304" w:header="720" w:footer="720" w:gutter="0"/>
          <w:cols w:space="720" w:num="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4"/>
      <w:r>
        <w:rPr>
          <w:rFonts w:ascii="方正仿宋_GBK" w:hAnsi="方正仿宋_GBK" w:eastAsia="方正仿宋_GBK" w:cs="方正仿宋_GBK"/>
          <w:color w:val="000000"/>
          <w:sz w:val="28"/>
        </w:rPr>
        <w:t>1.</w:t>
      </w:r>
      <w:r>
        <w:rPr>
          <w:rFonts w:hint="eastAsia"/>
          <w:sz w:val="28"/>
          <w:szCs w:val="28"/>
          <w:lang w:val="en-US" w:eastAsia="zh-CN"/>
        </w:rPr>
        <w:t>大留镇大留镇村等六个村街道路硬化</w:t>
      </w:r>
      <w:r>
        <w:rPr>
          <w:rFonts w:ascii="方正仿宋_GBK" w:hAnsi="方正仿宋_GBK" w:eastAsia="方正仿宋_GBK" w:cs="方正仿宋_GBK"/>
          <w:color w:val="000000"/>
          <w:sz w:val="28"/>
        </w:rPr>
        <w:t>工程资金绩效目标表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204001文安县大留镇镇人民政府党政综合办公室本级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2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2"/>
              <w:rPr>
                <w:rFonts w:hint="default" w:eastAsia="方正书宋_GBK"/>
                <w:lang w:val="en-US" w:eastAsia="zh-CN"/>
              </w:rPr>
            </w:pPr>
            <w:r>
              <w:t>1310262</w:t>
            </w:r>
            <w:r>
              <w:rPr>
                <w:rFonts w:hint="eastAsia"/>
                <w:lang w:val="en-US" w:eastAsia="zh-CN"/>
              </w:rPr>
              <w:t>3</w:t>
            </w:r>
            <w:r>
              <w:t>P0023761</w:t>
            </w:r>
            <w:r>
              <w:rPr>
                <w:rFonts w:hint="eastAsia"/>
                <w:lang w:val="en-US" w:eastAsia="zh-CN"/>
              </w:rPr>
              <w:t>2504P</w:t>
            </w:r>
          </w:p>
        </w:tc>
        <w:tc>
          <w:tcPr>
            <w:tcW w:w="1587" w:type="dxa"/>
            <w:vAlign w:val="center"/>
          </w:tcPr>
          <w:p>
            <w:pPr>
              <w:pStyle w:val="21"/>
            </w:pPr>
            <w:r>
              <w:t>项目名称</w:t>
            </w:r>
          </w:p>
        </w:tc>
        <w:tc>
          <w:tcPr>
            <w:tcW w:w="4422" w:type="dxa"/>
            <w:gridSpan w:val="3"/>
            <w:vAlign w:val="center"/>
          </w:tcPr>
          <w:p>
            <w:pPr>
              <w:pStyle w:val="22"/>
              <w:rPr>
                <w:rFonts w:hint="default" w:eastAsia="方正书宋_GBK"/>
                <w:lang w:val="en-US" w:eastAsia="zh-CN"/>
              </w:rPr>
            </w:pPr>
            <w:r>
              <w:rPr>
                <w:rFonts w:hint="eastAsia"/>
                <w:lang w:val="en-US" w:eastAsia="zh-CN"/>
              </w:rPr>
              <w:t>大留镇大留镇村等六个村街道路硬化项目资金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2"/>
            </w:pPr>
            <w:r>
              <w:rPr>
                <w:rFonts w:hint="eastAsia"/>
                <w:lang w:val="en-US" w:eastAsia="zh-CN"/>
              </w:rPr>
              <w:t>1300000</w:t>
            </w:r>
            <w:r>
              <w:t>.00</w:t>
            </w:r>
          </w:p>
        </w:tc>
        <w:tc>
          <w:tcPr>
            <w:tcW w:w="1587" w:type="dxa"/>
            <w:vAlign w:val="center"/>
          </w:tcPr>
          <w:p>
            <w:pPr>
              <w:pStyle w:val="21"/>
            </w:pPr>
            <w:r>
              <w:t>其中：财政    资金</w:t>
            </w:r>
          </w:p>
        </w:tc>
        <w:tc>
          <w:tcPr>
            <w:tcW w:w="1304" w:type="dxa"/>
            <w:vAlign w:val="center"/>
          </w:tcPr>
          <w:p>
            <w:pPr>
              <w:pStyle w:val="22"/>
            </w:pPr>
            <w:r>
              <w:rPr>
                <w:rFonts w:hint="eastAsia"/>
                <w:lang w:val="en-US" w:eastAsia="zh-CN"/>
              </w:rPr>
              <w:t>1300000</w:t>
            </w:r>
            <w:r>
              <w:t>.00</w:t>
            </w:r>
          </w:p>
        </w:tc>
        <w:tc>
          <w:tcPr>
            <w:tcW w:w="1276" w:type="dxa"/>
            <w:vAlign w:val="center"/>
          </w:tcPr>
          <w:p>
            <w:pPr>
              <w:pStyle w:val="21"/>
            </w:pPr>
            <w:r>
              <w:t>其他资金</w:t>
            </w:r>
          </w:p>
        </w:tc>
        <w:tc>
          <w:tcPr>
            <w:tcW w:w="1843"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rPr>
                <w:rFonts w:hint="eastAsia" w:eastAsia="方正书宋_GBK"/>
                <w:lang w:eastAsia="zh-CN"/>
              </w:rPr>
            </w:pPr>
            <w:r>
              <w:t>用于</w:t>
            </w:r>
            <w:r>
              <w:rPr>
                <w:rFonts w:hint="eastAsia"/>
                <w:lang w:eastAsia="zh-CN"/>
              </w:rPr>
              <w:t>工程款支出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p>
        </w:tc>
        <w:tc>
          <w:tcPr>
            <w:tcW w:w="1587" w:type="dxa"/>
            <w:vAlign w:val="center"/>
          </w:tcPr>
          <w:p>
            <w:pPr>
              <w:pStyle w:val="23"/>
            </w:pPr>
            <w:r>
              <w:t>100%</w:t>
            </w:r>
          </w:p>
        </w:tc>
        <w:tc>
          <w:tcPr>
            <w:tcW w:w="1304" w:type="dxa"/>
            <w:vAlign w:val="center"/>
          </w:tcPr>
          <w:p>
            <w:pPr>
              <w:pStyle w:val="23"/>
            </w:pPr>
            <w:r>
              <w:t>100%</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2"/>
            </w:pPr>
            <w:r>
              <w:t>1.方便村街百姓出行，大大改善村街整体环境。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新建面积</w:t>
            </w:r>
          </w:p>
        </w:tc>
        <w:tc>
          <w:tcPr>
            <w:tcW w:w="2891" w:type="dxa"/>
            <w:vAlign w:val="center"/>
          </w:tcPr>
          <w:p>
            <w:pPr>
              <w:pStyle w:val="22"/>
            </w:pPr>
            <w:r>
              <w:t>新建面积</w:t>
            </w:r>
          </w:p>
        </w:tc>
        <w:tc>
          <w:tcPr>
            <w:tcW w:w="1276" w:type="dxa"/>
            <w:vAlign w:val="center"/>
          </w:tcPr>
          <w:p>
            <w:pPr>
              <w:pStyle w:val="22"/>
            </w:pPr>
            <w:r>
              <w:t>6025平方米</w:t>
            </w:r>
          </w:p>
        </w:tc>
        <w:tc>
          <w:tcPr>
            <w:tcW w:w="1843" w:type="dxa"/>
            <w:vAlign w:val="center"/>
          </w:tcPr>
          <w:p>
            <w:pPr>
              <w:pStyle w:val="22"/>
            </w:pPr>
            <w:r>
              <w:t>发改批复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rPr>
                <w:rFonts w:hint="eastAsia"/>
                <w:lang w:eastAsia="zh-CN"/>
              </w:rPr>
              <w:t>长</w:t>
            </w:r>
            <w:r>
              <w:t>度</w:t>
            </w:r>
          </w:p>
        </w:tc>
        <w:tc>
          <w:tcPr>
            <w:tcW w:w="2891" w:type="dxa"/>
            <w:vAlign w:val="center"/>
          </w:tcPr>
          <w:p>
            <w:pPr>
              <w:pStyle w:val="22"/>
            </w:pPr>
            <w:r>
              <w:t>路面</w:t>
            </w:r>
            <w:r>
              <w:rPr>
                <w:rFonts w:hint="eastAsia"/>
                <w:lang w:eastAsia="zh-CN"/>
              </w:rPr>
              <w:t>长</w:t>
            </w:r>
            <w:r>
              <w:t>度</w:t>
            </w:r>
          </w:p>
        </w:tc>
        <w:tc>
          <w:tcPr>
            <w:tcW w:w="1276" w:type="dxa"/>
            <w:vAlign w:val="center"/>
          </w:tcPr>
          <w:p>
            <w:pPr>
              <w:pStyle w:val="22"/>
              <w:rPr>
                <w:rFonts w:hint="default" w:eastAsia="方正书宋_GBK"/>
                <w:lang w:val="en-US" w:eastAsia="zh-CN"/>
              </w:rPr>
            </w:pPr>
            <w:r>
              <w:rPr>
                <w:rFonts w:hint="eastAsia"/>
                <w:lang w:val="en-US" w:eastAsia="zh-CN"/>
              </w:rPr>
              <w:t>7932米</w:t>
            </w:r>
          </w:p>
        </w:tc>
        <w:tc>
          <w:tcPr>
            <w:tcW w:w="1843" w:type="dxa"/>
            <w:vAlign w:val="center"/>
          </w:tcPr>
          <w:p>
            <w:pPr>
              <w:pStyle w:val="22"/>
            </w:pPr>
            <w:r>
              <w:t>发改批复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工程验收合格率</w:t>
            </w:r>
          </w:p>
        </w:tc>
        <w:tc>
          <w:tcPr>
            <w:tcW w:w="2891" w:type="dxa"/>
            <w:vAlign w:val="center"/>
          </w:tcPr>
          <w:p>
            <w:pPr>
              <w:pStyle w:val="22"/>
            </w:pPr>
            <w:r>
              <w:t>工程验收时通过验收的比率</w:t>
            </w:r>
          </w:p>
        </w:tc>
        <w:tc>
          <w:tcPr>
            <w:tcW w:w="1276" w:type="dxa"/>
            <w:vAlign w:val="center"/>
          </w:tcPr>
          <w:p>
            <w:pPr>
              <w:pStyle w:val="22"/>
            </w:pPr>
            <w:r>
              <w:t>100百分比</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按合同完成工程量</w:t>
            </w:r>
          </w:p>
        </w:tc>
        <w:tc>
          <w:tcPr>
            <w:tcW w:w="2891" w:type="dxa"/>
            <w:vAlign w:val="center"/>
          </w:tcPr>
          <w:p>
            <w:pPr>
              <w:pStyle w:val="22"/>
            </w:pPr>
            <w:r>
              <w:t>按照合同竣工</w:t>
            </w:r>
          </w:p>
        </w:tc>
        <w:tc>
          <w:tcPr>
            <w:tcW w:w="1276" w:type="dxa"/>
            <w:vAlign w:val="center"/>
          </w:tcPr>
          <w:p>
            <w:pPr>
              <w:pStyle w:val="22"/>
            </w:pPr>
            <w:r>
              <w:t>100百分比</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工程投资金额</w:t>
            </w:r>
          </w:p>
        </w:tc>
        <w:tc>
          <w:tcPr>
            <w:tcW w:w="2891" w:type="dxa"/>
            <w:vAlign w:val="center"/>
          </w:tcPr>
          <w:p>
            <w:pPr>
              <w:pStyle w:val="22"/>
            </w:pPr>
            <w:r>
              <w:t>工程资金</w:t>
            </w:r>
          </w:p>
        </w:tc>
        <w:tc>
          <w:tcPr>
            <w:tcW w:w="1276" w:type="dxa"/>
            <w:vAlign w:val="center"/>
          </w:tcPr>
          <w:p>
            <w:pPr>
              <w:pStyle w:val="22"/>
            </w:pPr>
            <w:r>
              <w:rPr>
                <w:rFonts w:hint="eastAsia"/>
                <w:lang w:val="en-US" w:eastAsia="zh-CN"/>
              </w:rPr>
              <w:t>333.38</w:t>
            </w:r>
            <w:r>
              <w:t>万元</w:t>
            </w:r>
          </w:p>
        </w:tc>
        <w:tc>
          <w:tcPr>
            <w:tcW w:w="1843" w:type="dxa"/>
            <w:vAlign w:val="center"/>
          </w:tcPr>
          <w:p>
            <w:pPr>
              <w:pStyle w:val="22"/>
            </w:pPr>
            <w:r>
              <w:t>发改批复、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改善整体环境</w:t>
            </w:r>
          </w:p>
        </w:tc>
        <w:tc>
          <w:tcPr>
            <w:tcW w:w="2891" w:type="dxa"/>
            <w:vAlign w:val="center"/>
          </w:tcPr>
          <w:p>
            <w:pPr>
              <w:pStyle w:val="22"/>
            </w:pPr>
            <w:r>
              <w:t>基础设施程度</w:t>
            </w:r>
          </w:p>
        </w:tc>
        <w:tc>
          <w:tcPr>
            <w:tcW w:w="1276" w:type="dxa"/>
            <w:vAlign w:val="center"/>
          </w:tcPr>
          <w:p>
            <w:pPr>
              <w:pStyle w:val="22"/>
            </w:pPr>
            <w:r>
              <w:t>100百分比</w:t>
            </w:r>
          </w:p>
        </w:tc>
        <w:tc>
          <w:tcPr>
            <w:tcW w:w="1843" w:type="dxa"/>
            <w:vAlign w:val="center"/>
          </w:tcPr>
          <w:p>
            <w:pPr>
              <w:pStyle w:val="2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可持续影响指标</w:t>
            </w:r>
          </w:p>
        </w:tc>
        <w:tc>
          <w:tcPr>
            <w:tcW w:w="1332" w:type="dxa"/>
            <w:vAlign w:val="center"/>
          </w:tcPr>
          <w:p>
            <w:pPr>
              <w:pStyle w:val="22"/>
            </w:pPr>
            <w:r>
              <w:t>改善整体环境</w:t>
            </w:r>
          </w:p>
        </w:tc>
        <w:tc>
          <w:tcPr>
            <w:tcW w:w="2891" w:type="dxa"/>
            <w:vAlign w:val="center"/>
          </w:tcPr>
          <w:p>
            <w:pPr>
              <w:pStyle w:val="22"/>
            </w:pPr>
            <w:r>
              <w:t>调查中感觉改善环境效果良好占总人数比</w:t>
            </w:r>
          </w:p>
        </w:tc>
        <w:tc>
          <w:tcPr>
            <w:tcW w:w="1276" w:type="dxa"/>
            <w:vAlign w:val="center"/>
          </w:tcPr>
          <w:p>
            <w:pPr>
              <w:pStyle w:val="22"/>
            </w:pPr>
            <w:r>
              <w:t>100百分比</w:t>
            </w:r>
          </w:p>
        </w:tc>
        <w:tc>
          <w:tcPr>
            <w:tcW w:w="1843" w:type="dxa"/>
            <w:vAlign w:val="center"/>
          </w:tcPr>
          <w:p>
            <w:pPr>
              <w:pStyle w:val="2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社会效益指标</w:t>
            </w:r>
          </w:p>
        </w:tc>
        <w:tc>
          <w:tcPr>
            <w:tcW w:w="1332" w:type="dxa"/>
            <w:vAlign w:val="center"/>
          </w:tcPr>
          <w:p>
            <w:pPr>
              <w:pStyle w:val="22"/>
            </w:pPr>
            <w:r>
              <w:t>项目运行完好度</w:t>
            </w:r>
          </w:p>
        </w:tc>
        <w:tc>
          <w:tcPr>
            <w:tcW w:w="2891" w:type="dxa"/>
            <w:vAlign w:val="center"/>
          </w:tcPr>
          <w:p>
            <w:pPr>
              <w:pStyle w:val="22"/>
            </w:pPr>
            <w:r>
              <w:t>调查中感觉改善环境效果良好占总人数比</w:t>
            </w:r>
          </w:p>
        </w:tc>
        <w:tc>
          <w:tcPr>
            <w:tcW w:w="1276" w:type="dxa"/>
            <w:vAlign w:val="center"/>
          </w:tcPr>
          <w:p>
            <w:pPr>
              <w:pStyle w:val="22"/>
            </w:pPr>
            <w:r>
              <w:t>100百分比</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生态效益指标</w:t>
            </w:r>
          </w:p>
        </w:tc>
        <w:tc>
          <w:tcPr>
            <w:tcW w:w="1332" w:type="dxa"/>
            <w:vAlign w:val="center"/>
          </w:tcPr>
          <w:p>
            <w:pPr>
              <w:pStyle w:val="22"/>
            </w:pPr>
            <w:r>
              <w:t>改善整体环境</w:t>
            </w:r>
          </w:p>
        </w:tc>
        <w:tc>
          <w:tcPr>
            <w:tcW w:w="2891" w:type="dxa"/>
            <w:vAlign w:val="center"/>
          </w:tcPr>
          <w:p>
            <w:pPr>
              <w:pStyle w:val="22"/>
            </w:pPr>
            <w:r>
              <w:t>路面使用年限</w:t>
            </w:r>
          </w:p>
        </w:tc>
        <w:tc>
          <w:tcPr>
            <w:tcW w:w="1276" w:type="dxa"/>
            <w:vAlign w:val="center"/>
          </w:tcPr>
          <w:p>
            <w:pPr>
              <w:pStyle w:val="22"/>
            </w:pPr>
            <w:r>
              <w:t>5年</w:t>
            </w:r>
          </w:p>
        </w:tc>
        <w:tc>
          <w:tcPr>
            <w:tcW w:w="1843" w:type="dxa"/>
            <w:vAlign w:val="center"/>
          </w:tcPr>
          <w:p>
            <w:pPr>
              <w:pStyle w:val="22"/>
            </w:pPr>
            <w:r>
              <w:t>市场调研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受益群众满意度</w:t>
            </w:r>
          </w:p>
        </w:tc>
        <w:tc>
          <w:tcPr>
            <w:tcW w:w="2891" w:type="dxa"/>
            <w:vAlign w:val="center"/>
          </w:tcPr>
          <w:p>
            <w:pPr>
              <w:pStyle w:val="22"/>
            </w:pPr>
            <w:r>
              <w:t>受益调查中群众满意或较满意占总人数比</w:t>
            </w:r>
          </w:p>
        </w:tc>
        <w:tc>
          <w:tcPr>
            <w:tcW w:w="1276" w:type="dxa"/>
            <w:vAlign w:val="center"/>
          </w:tcPr>
          <w:p>
            <w:pPr>
              <w:pStyle w:val="22"/>
            </w:pPr>
            <w:r>
              <w:t>100百分比</w:t>
            </w:r>
          </w:p>
        </w:tc>
        <w:tc>
          <w:tcPr>
            <w:tcW w:w="1843" w:type="dxa"/>
            <w:vAlign w:val="center"/>
          </w:tcPr>
          <w:p>
            <w:pPr>
              <w:pStyle w:val="22"/>
            </w:pPr>
            <w:r>
              <w:t>走访</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6"/>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.大留镇镇2022年革命老区转移支付大留镇村街道路硬化资金绩效目标表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204001文安县大留镇镇人民政府党政综合办公室本级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2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2"/>
            </w:pPr>
            <w:r>
              <w:t>13102622P002376117325</w:t>
            </w:r>
          </w:p>
        </w:tc>
        <w:tc>
          <w:tcPr>
            <w:tcW w:w="1587" w:type="dxa"/>
            <w:vAlign w:val="center"/>
          </w:tcPr>
          <w:p>
            <w:pPr>
              <w:pStyle w:val="21"/>
            </w:pPr>
            <w:r>
              <w:t>项目名称</w:t>
            </w:r>
          </w:p>
        </w:tc>
        <w:tc>
          <w:tcPr>
            <w:tcW w:w="4422" w:type="dxa"/>
            <w:gridSpan w:val="3"/>
            <w:vAlign w:val="center"/>
          </w:tcPr>
          <w:p>
            <w:pPr>
              <w:pStyle w:val="22"/>
            </w:pPr>
            <w:r>
              <w:t>大留镇镇2022年革命老区转移支付大留镇村街道路硬化资金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2"/>
            </w:pPr>
            <w:r>
              <w:t>700000.00</w:t>
            </w:r>
          </w:p>
        </w:tc>
        <w:tc>
          <w:tcPr>
            <w:tcW w:w="1587" w:type="dxa"/>
            <w:vAlign w:val="center"/>
          </w:tcPr>
          <w:p>
            <w:pPr>
              <w:pStyle w:val="21"/>
            </w:pPr>
            <w:r>
              <w:t>其中：财政    资金</w:t>
            </w:r>
          </w:p>
        </w:tc>
        <w:tc>
          <w:tcPr>
            <w:tcW w:w="1304" w:type="dxa"/>
            <w:vAlign w:val="center"/>
          </w:tcPr>
          <w:p>
            <w:pPr>
              <w:pStyle w:val="22"/>
            </w:pPr>
            <w:r>
              <w:t>700000.00</w:t>
            </w:r>
          </w:p>
        </w:tc>
        <w:tc>
          <w:tcPr>
            <w:tcW w:w="1276" w:type="dxa"/>
            <w:vAlign w:val="center"/>
          </w:tcPr>
          <w:p>
            <w:pPr>
              <w:pStyle w:val="21"/>
            </w:pPr>
            <w:r>
              <w:t>其他资金</w:t>
            </w:r>
          </w:p>
        </w:tc>
        <w:tc>
          <w:tcPr>
            <w:tcW w:w="1843"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大留镇村街道路进行硬化，方便百姓出行，大大改善村街整体环境。</w:t>
            </w:r>
            <w:r>
              <w:tab/>
            </w:r>
            <w:r>
              <w:tab/>
            </w:r>
            <w:r>
              <w:tab/>
            </w:r>
            <w:r>
              <w:tab/>
            </w:r>
            <w:r>
              <w:tab/>
            </w:r>
            <w:r>
              <w:tab/>
            </w:r>
            <w:r>
              <w:tab/>
            </w:r>
            <w:r>
              <w:tab/>
            </w:r>
          </w:p>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100%</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2"/>
            </w:pPr>
            <w:r>
              <w:t>1.大留镇村街道路进行硬化，方便百姓出行，大大改善村街整体环境。</w:t>
            </w:r>
            <w:r>
              <w:tab/>
            </w:r>
            <w:r>
              <w:tab/>
            </w:r>
            <w:r>
              <w:tab/>
            </w:r>
            <w:r>
              <w:tab/>
            </w:r>
            <w:r>
              <w:tab/>
            </w:r>
            <w:r>
              <w:tab/>
            </w:r>
            <w:r>
              <w:tab/>
            </w:r>
            <w:r>
              <w:tab/>
            </w:r>
          </w:p>
          <w:p>
            <w:pPr>
              <w:pStyle w:val="2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路面厚度</w:t>
            </w:r>
          </w:p>
        </w:tc>
        <w:tc>
          <w:tcPr>
            <w:tcW w:w="2891" w:type="dxa"/>
            <w:vAlign w:val="center"/>
          </w:tcPr>
          <w:p>
            <w:pPr>
              <w:pStyle w:val="22"/>
            </w:pPr>
            <w:r>
              <w:t>路面厚度</w:t>
            </w:r>
          </w:p>
        </w:tc>
        <w:tc>
          <w:tcPr>
            <w:tcW w:w="1276" w:type="dxa"/>
            <w:vAlign w:val="center"/>
          </w:tcPr>
          <w:p>
            <w:pPr>
              <w:pStyle w:val="22"/>
            </w:pPr>
            <w:r>
              <w:t>≥15厘米</w:t>
            </w:r>
          </w:p>
        </w:tc>
        <w:tc>
          <w:tcPr>
            <w:tcW w:w="1843" w:type="dxa"/>
            <w:vAlign w:val="center"/>
          </w:tcPr>
          <w:p>
            <w:pPr>
              <w:pStyle w:val="22"/>
            </w:pPr>
            <w:r>
              <w:t>文财预【2021】17号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完成路面硬化长度</w:t>
            </w:r>
          </w:p>
        </w:tc>
        <w:tc>
          <w:tcPr>
            <w:tcW w:w="2891" w:type="dxa"/>
            <w:vAlign w:val="center"/>
          </w:tcPr>
          <w:p>
            <w:pPr>
              <w:pStyle w:val="22"/>
            </w:pPr>
            <w:r>
              <w:t>完成路面硬化长度</w:t>
            </w:r>
          </w:p>
        </w:tc>
        <w:tc>
          <w:tcPr>
            <w:tcW w:w="1276" w:type="dxa"/>
            <w:vAlign w:val="center"/>
          </w:tcPr>
          <w:p>
            <w:pPr>
              <w:pStyle w:val="22"/>
            </w:pPr>
            <w:r>
              <w:t>1017米</w:t>
            </w:r>
          </w:p>
        </w:tc>
        <w:tc>
          <w:tcPr>
            <w:tcW w:w="1843" w:type="dxa"/>
            <w:vAlign w:val="center"/>
          </w:tcPr>
          <w:p>
            <w:pPr>
              <w:pStyle w:val="22"/>
            </w:pPr>
            <w:r>
              <w:t>文财预【2021】17号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工程验收合格率</w:t>
            </w:r>
          </w:p>
        </w:tc>
        <w:tc>
          <w:tcPr>
            <w:tcW w:w="2891" w:type="dxa"/>
            <w:vAlign w:val="center"/>
          </w:tcPr>
          <w:p>
            <w:pPr>
              <w:pStyle w:val="22"/>
            </w:pPr>
            <w:r>
              <w:t>工程验收时通过验收的比率</w:t>
            </w:r>
          </w:p>
        </w:tc>
        <w:tc>
          <w:tcPr>
            <w:tcW w:w="1276" w:type="dxa"/>
            <w:vAlign w:val="center"/>
          </w:tcPr>
          <w:p>
            <w:pPr>
              <w:pStyle w:val="22"/>
            </w:pPr>
            <w:r>
              <w:t>1百分比</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按合同要求完工</w:t>
            </w:r>
          </w:p>
        </w:tc>
        <w:tc>
          <w:tcPr>
            <w:tcW w:w="2891" w:type="dxa"/>
            <w:vAlign w:val="center"/>
          </w:tcPr>
          <w:p>
            <w:pPr>
              <w:pStyle w:val="22"/>
            </w:pPr>
            <w:r>
              <w:t>按合同要求完工</w:t>
            </w:r>
          </w:p>
        </w:tc>
        <w:tc>
          <w:tcPr>
            <w:tcW w:w="1276" w:type="dxa"/>
            <w:vAlign w:val="center"/>
          </w:tcPr>
          <w:p>
            <w:pPr>
              <w:pStyle w:val="22"/>
            </w:pPr>
            <w:r>
              <w:t>1百分比</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工程投资金额</w:t>
            </w:r>
          </w:p>
        </w:tc>
        <w:tc>
          <w:tcPr>
            <w:tcW w:w="2891" w:type="dxa"/>
            <w:vAlign w:val="center"/>
          </w:tcPr>
          <w:p>
            <w:pPr>
              <w:pStyle w:val="22"/>
            </w:pPr>
            <w:r>
              <w:t>工程投资金额</w:t>
            </w:r>
          </w:p>
        </w:tc>
        <w:tc>
          <w:tcPr>
            <w:tcW w:w="1276" w:type="dxa"/>
            <w:vAlign w:val="center"/>
          </w:tcPr>
          <w:p>
            <w:pPr>
              <w:pStyle w:val="22"/>
            </w:pPr>
            <w:r>
              <w:t>70万元</w:t>
            </w:r>
          </w:p>
        </w:tc>
        <w:tc>
          <w:tcPr>
            <w:tcW w:w="1843" w:type="dxa"/>
            <w:vAlign w:val="center"/>
          </w:tcPr>
          <w:p>
            <w:pPr>
              <w:pStyle w:val="22"/>
            </w:pPr>
            <w:r>
              <w:t>文财预【2021】17号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方便村街百姓出行</w:t>
            </w:r>
          </w:p>
        </w:tc>
        <w:tc>
          <w:tcPr>
            <w:tcW w:w="2891" w:type="dxa"/>
            <w:vAlign w:val="center"/>
          </w:tcPr>
          <w:p>
            <w:pPr>
              <w:pStyle w:val="22"/>
            </w:pPr>
            <w:r>
              <w:t>方便村街百姓出行</w:t>
            </w:r>
          </w:p>
        </w:tc>
        <w:tc>
          <w:tcPr>
            <w:tcW w:w="1276" w:type="dxa"/>
            <w:vAlign w:val="center"/>
          </w:tcPr>
          <w:p>
            <w:pPr>
              <w:pStyle w:val="22"/>
            </w:pPr>
            <w:r>
              <w:t>1百分比</w:t>
            </w:r>
          </w:p>
        </w:tc>
        <w:tc>
          <w:tcPr>
            <w:tcW w:w="1843" w:type="dxa"/>
            <w:vAlign w:val="center"/>
          </w:tcPr>
          <w:p>
            <w:pPr>
              <w:pStyle w:val="22"/>
            </w:pPr>
            <w:r>
              <w:t>文财预【2021】17号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社会效益指标</w:t>
            </w:r>
          </w:p>
        </w:tc>
        <w:tc>
          <w:tcPr>
            <w:tcW w:w="1332" w:type="dxa"/>
            <w:vAlign w:val="center"/>
          </w:tcPr>
          <w:p>
            <w:pPr>
              <w:pStyle w:val="22"/>
            </w:pPr>
            <w:r>
              <w:t>改善整体环境</w:t>
            </w:r>
          </w:p>
        </w:tc>
        <w:tc>
          <w:tcPr>
            <w:tcW w:w="2891" w:type="dxa"/>
            <w:vAlign w:val="center"/>
          </w:tcPr>
          <w:p>
            <w:pPr>
              <w:pStyle w:val="22"/>
            </w:pPr>
            <w:r>
              <w:t>调查中感觉改善环境效果良好占总人数比</w:t>
            </w:r>
          </w:p>
        </w:tc>
        <w:tc>
          <w:tcPr>
            <w:tcW w:w="1276" w:type="dxa"/>
            <w:vAlign w:val="center"/>
          </w:tcPr>
          <w:p>
            <w:pPr>
              <w:pStyle w:val="22"/>
            </w:pPr>
            <w:r>
              <w:t>1百分比</w:t>
            </w:r>
          </w:p>
        </w:tc>
        <w:tc>
          <w:tcPr>
            <w:tcW w:w="1843" w:type="dxa"/>
            <w:vAlign w:val="center"/>
          </w:tcPr>
          <w:p>
            <w:pPr>
              <w:pStyle w:val="22"/>
            </w:pPr>
            <w:r>
              <w:t>文财预【2021】17号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生态效益指标</w:t>
            </w:r>
          </w:p>
        </w:tc>
        <w:tc>
          <w:tcPr>
            <w:tcW w:w="1332" w:type="dxa"/>
            <w:vAlign w:val="center"/>
          </w:tcPr>
          <w:p>
            <w:pPr>
              <w:pStyle w:val="22"/>
            </w:pPr>
            <w:r>
              <w:t>改善整体环境</w:t>
            </w:r>
          </w:p>
        </w:tc>
        <w:tc>
          <w:tcPr>
            <w:tcW w:w="2891" w:type="dxa"/>
            <w:vAlign w:val="center"/>
          </w:tcPr>
          <w:p>
            <w:pPr>
              <w:pStyle w:val="22"/>
            </w:pPr>
            <w:r>
              <w:t>调查中感觉改善环境效果良好占总人数比</w:t>
            </w:r>
          </w:p>
        </w:tc>
        <w:tc>
          <w:tcPr>
            <w:tcW w:w="1276" w:type="dxa"/>
            <w:vAlign w:val="center"/>
          </w:tcPr>
          <w:p>
            <w:pPr>
              <w:pStyle w:val="22"/>
            </w:pPr>
            <w:r>
              <w:t>1百分比</w:t>
            </w:r>
          </w:p>
        </w:tc>
        <w:tc>
          <w:tcPr>
            <w:tcW w:w="1843" w:type="dxa"/>
            <w:vAlign w:val="center"/>
          </w:tcPr>
          <w:p>
            <w:pPr>
              <w:pStyle w:val="22"/>
            </w:pPr>
            <w:r>
              <w:t>文财预【2021】17号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可持续影响指标</w:t>
            </w:r>
          </w:p>
        </w:tc>
        <w:tc>
          <w:tcPr>
            <w:tcW w:w="1332" w:type="dxa"/>
            <w:vAlign w:val="center"/>
          </w:tcPr>
          <w:p>
            <w:pPr>
              <w:pStyle w:val="22"/>
            </w:pPr>
            <w:r>
              <w:t>项目运行完好度</w:t>
            </w:r>
          </w:p>
        </w:tc>
        <w:tc>
          <w:tcPr>
            <w:tcW w:w="2891" w:type="dxa"/>
            <w:vAlign w:val="center"/>
          </w:tcPr>
          <w:p>
            <w:pPr>
              <w:pStyle w:val="22"/>
            </w:pPr>
            <w:r>
              <w:t>项目运行完好度</w:t>
            </w:r>
          </w:p>
        </w:tc>
        <w:tc>
          <w:tcPr>
            <w:tcW w:w="1276" w:type="dxa"/>
            <w:vAlign w:val="center"/>
          </w:tcPr>
          <w:p>
            <w:pPr>
              <w:pStyle w:val="22"/>
            </w:pPr>
            <w:r>
              <w:t>10年</w:t>
            </w:r>
          </w:p>
        </w:tc>
        <w:tc>
          <w:tcPr>
            <w:tcW w:w="1843" w:type="dxa"/>
            <w:vAlign w:val="center"/>
          </w:tcPr>
          <w:p>
            <w:pPr>
              <w:pStyle w:val="22"/>
            </w:pPr>
            <w:r>
              <w:t>文财预【2021】17号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7"/>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.大留镇镇</w:t>
      </w:r>
      <w:r>
        <w:rPr>
          <w:rFonts w:hint="eastAsia" w:ascii="方正仿宋_GBK" w:hAnsi="方正仿宋_GBK" w:eastAsia="方正仿宋_GBK" w:cs="方正仿宋_GBK"/>
          <w:color w:val="000000"/>
          <w:sz w:val="28"/>
          <w:lang w:eastAsia="zh-CN"/>
        </w:rPr>
        <w:t>大李村</w:t>
      </w:r>
      <w:r>
        <w:rPr>
          <w:rFonts w:ascii="方正仿宋_GBK" w:hAnsi="方正仿宋_GBK" w:eastAsia="方正仿宋_GBK" w:cs="方正仿宋_GBK"/>
          <w:color w:val="000000"/>
          <w:sz w:val="28"/>
        </w:rPr>
        <w:t>村街道路硬化工程资金绩效目标表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204001文安县大留镇镇人民政府党政综合办公室本级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2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2"/>
              <w:rPr>
                <w:rFonts w:hint="default" w:eastAsia="方正书宋_GBK"/>
                <w:lang w:val="en-US" w:eastAsia="zh-CN"/>
              </w:rPr>
            </w:pPr>
            <w:r>
              <w:t>1310262</w:t>
            </w:r>
            <w:r>
              <w:rPr>
                <w:rFonts w:hint="eastAsia"/>
                <w:lang w:val="en-US" w:eastAsia="zh-CN"/>
              </w:rPr>
              <w:t>3</w:t>
            </w:r>
            <w:r>
              <w:t>P002376</w:t>
            </w:r>
            <w:r>
              <w:rPr>
                <w:rFonts w:hint="eastAsia"/>
                <w:lang w:val="en-US" w:eastAsia="zh-CN"/>
              </w:rPr>
              <w:t>137297</w:t>
            </w:r>
          </w:p>
        </w:tc>
        <w:tc>
          <w:tcPr>
            <w:tcW w:w="1587" w:type="dxa"/>
            <w:vAlign w:val="center"/>
          </w:tcPr>
          <w:p>
            <w:pPr>
              <w:pStyle w:val="21"/>
            </w:pPr>
            <w:r>
              <w:t>项目名称</w:t>
            </w:r>
          </w:p>
        </w:tc>
        <w:tc>
          <w:tcPr>
            <w:tcW w:w="4422" w:type="dxa"/>
            <w:gridSpan w:val="3"/>
            <w:vAlign w:val="center"/>
          </w:tcPr>
          <w:p>
            <w:pPr>
              <w:pStyle w:val="22"/>
            </w:pPr>
            <w:r>
              <w:t>大留镇镇</w:t>
            </w:r>
            <w:r>
              <w:rPr>
                <w:rFonts w:hint="eastAsia"/>
                <w:lang w:eastAsia="zh-CN"/>
              </w:rPr>
              <w:t>大李村</w:t>
            </w:r>
            <w:r>
              <w:t>村街道路硬化工程资金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2"/>
            </w:pPr>
            <w:r>
              <w:rPr>
                <w:rFonts w:hint="eastAsia"/>
                <w:lang w:val="en-US" w:eastAsia="zh-CN"/>
              </w:rPr>
              <w:t>680000</w:t>
            </w:r>
            <w:r>
              <w:t>.00</w:t>
            </w:r>
          </w:p>
        </w:tc>
        <w:tc>
          <w:tcPr>
            <w:tcW w:w="1587" w:type="dxa"/>
            <w:vAlign w:val="center"/>
          </w:tcPr>
          <w:p>
            <w:pPr>
              <w:pStyle w:val="21"/>
            </w:pPr>
            <w:r>
              <w:t>其中：财政    资金</w:t>
            </w:r>
          </w:p>
        </w:tc>
        <w:tc>
          <w:tcPr>
            <w:tcW w:w="1304" w:type="dxa"/>
            <w:vAlign w:val="center"/>
          </w:tcPr>
          <w:p>
            <w:pPr>
              <w:pStyle w:val="22"/>
            </w:pPr>
            <w:r>
              <w:rPr>
                <w:rFonts w:hint="eastAsia"/>
                <w:lang w:val="en-US" w:eastAsia="zh-CN"/>
              </w:rPr>
              <w:t>680000</w:t>
            </w:r>
            <w:r>
              <w:t>.00</w:t>
            </w:r>
          </w:p>
        </w:tc>
        <w:tc>
          <w:tcPr>
            <w:tcW w:w="1276" w:type="dxa"/>
            <w:vAlign w:val="center"/>
          </w:tcPr>
          <w:p>
            <w:pPr>
              <w:pStyle w:val="21"/>
            </w:pPr>
            <w:r>
              <w:t>其他资金</w:t>
            </w:r>
          </w:p>
        </w:tc>
        <w:tc>
          <w:tcPr>
            <w:tcW w:w="1843"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rPr>
                <w:rFonts w:hint="eastAsia" w:eastAsia="方正书宋_GBK"/>
                <w:lang w:eastAsia="zh-CN"/>
              </w:rPr>
            </w:pPr>
            <w:r>
              <w:rPr>
                <w:rFonts w:hint="eastAsia"/>
                <w:lang w:eastAsia="zh-CN"/>
              </w:rPr>
              <w:t>用于支付工程款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2"/>
            </w:pPr>
            <w:r>
              <w:t>1.通过此项目实施，各村街道路进行硬化，环境提升，百姓出行方便，改善村容村貌。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rPr>
                <w:rFonts w:hint="eastAsia" w:eastAsia="方正书宋_GBK"/>
                <w:lang w:eastAsia="zh-CN"/>
              </w:rPr>
            </w:pPr>
            <w:r>
              <w:rPr>
                <w:rFonts w:hint="eastAsia"/>
                <w:lang w:eastAsia="zh-CN"/>
              </w:rPr>
              <w:t>路面厚度</w:t>
            </w:r>
          </w:p>
        </w:tc>
        <w:tc>
          <w:tcPr>
            <w:tcW w:w="2891" w:type="dxa"/>
            <w:vAlign w:val="center"/>
          </w:tcPr>
          <w:p>
            <w:pPr>
              <w:pStyle w:val="22"/>
            </w:pPr>
            <w:r>
              <w:rPr>
                <w:rFonts w:hint="eastAsia"/>
                <w:lang w:eastAsia="zh-CN"/>
              </w:rPr>
              <w:t>路面厚度</w:t>
            </w:r>
          </w:p>
        </w:tc>
        <w:tc>
          <w:tcPr>
            <w:tcW w:w="1276" w:type="dxa"/>
            <w:vAlign w:val="center"/>
          </w:tcPr>
          <w:p>
            <w:pPr>
              <w:pStyle w:val="22"/>
              <w:rPr>
                <w:rFonts w:hint="default" w:eastAsia="方正书宋_GBK"/>
                <w:lang w:val="en-US" w:eastAsia="zh-CN"/>
              </w:rPr>
            </w:pPr>
            <w:r>
              <w:rPr>
                <w:rFonts w:hint="eastAsia"/>
                <w:lang w:val="en-US" w:eastAsia="zh-CN"/>
              </w:rPr>
              <w:t>20厘米</w:t>
            </w:r>
          </w:p>
        </w:tc>
        <w:tc>
          <w:tcPr>
            <w:tcW w:w="1843" w:type="dxa"/>
            <w:vAlign w:val="center"/>
          </w:tcPr>
          <w:p>
            <w:pPr>
              <w:pStyle w:val="22"/>
            </w:pPr>
            <w:r>
              <w:rPr>
                <w:rFonts w:hint="eastAsia"/>
                <w:lang w:eastAsia="zh-C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完成路面硬化长度</w:t>
            </w:r>
          </w:p>
        </w:tc>
        <w:tc>
          <w:tcPr>
            <w:tcW w:w="2891" w:type="dxa"/>
            <w:vAlign w:val="center"/>
          </w:tcPr>
          <w:p>
            <w:pPr>
              <w:pStyle w:val="22"/>
            </w:pPr>
            <w:r>
              <w:t>完成路面硬化长度</w:t>
            </w:r>
          </w:p>
        </w:tc>
        <w:tc>
          <w:tcPr>
            <w:tcW w:w="1276" w:type="dxa"/>
            <w:vAlign w:val="center"/>
          </w:tcPr>
          <w:p>
            <w:pPr>
              <w:pStyle w:val="22"/>
            </w:pPr>
            <w:r>
              <w:rPr>
                <w:rFonts w:hint="eastAsia"/>
                <w:lang w:val="en-US" w:eastAsia="zh-CN"/>
              </w:rPr>
              <w:t>1580</w:t>
            </w:r>
            <w:r>
              <w:t>米</w:t>
            </w:r>
          </w:p>
        </w:tc>
        <w:tc>
          <w:tcPr>
            <w:tcW w:w="1843" w:type="dxa"/>
            <w:vAlign w:val="center"/>
          </w:tcPr>
          <w:p>
            <w:pPr>
              <w:pStyle w:val="22"/>
            </w:pPr>
            <w:r>
              <w:rPr>
                <w:rFonts w:hint="eastAsia"/>
                <w:lang w:eastAsia="zh-C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工程验收合格率</w:t>
            </w:r>
          </w:p>
        </w:tc>
        <w:tc>
          <w:tcPr>
            <w:tcW w:w="2891" w:type="dxa"/>
            <w:vAlign w:val="center"/>
          </w:tcPr>
          <w:p>
            <w:pPr>
              <w:pStyle w:val="22"/>
            </w:pPr>
            <w:r>
              <w:t>工程验收时通过验收的比率</w:t>
            </w:r>
          </w:p>
        </w:tc>
        <w:tc>
          <w:tcPr>
            <w:tcW w:w="1276" w:type="dxa"/>
            <w:vAlign w:val="center"/>
          </w:tcPr>
          <w:p>
            <w:pPr>
              <w:pStyle w:val="22"/>
            </w:pPr>
            <w:r>
              <w:t>1百分比</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按合同完成工程量</w:t>
            </w:r>
          </w:p>
        </w:tc>
        <w:tc>
          <w:tcPr>
            <w:tcW w:w="2891" w:type="dxa"/>
            <w:vAlign w:val="center"/>
          </w:tcPr>
          <w:p>
            <w:pPr>
              <w:pStyle w:val="22"/>
            </w:pPr>
            <w:r>
              <w:t>按合同完成工程量</w:t>
            </w:r>
          </w:p>
        </w:tc>
        <w:tc>
          <w:tcPr>
            <w:tcW w:w="1276" w:type="dxa"/>
            <w:vAlign w:val="center"/>
          </w:tcPr>
          <w:p>
            <w:pPr>
              <w:pStyle w:val="22"/>
            </w:pPr>
            <w:r>
              <w:rPr>
                <w:rFonts w:hint="eastAsia"/>
                <w:lang w:val="en-US" w:eastAsia="zh-CN"/>
              </w:rPr>
              <w:t>3</w:t>
            </w:r>
            <w:r>
              <w:t>月</w:t>
            </w:r>
          </w:p>
        </w:tc>
        <w:tc>
          <w:tcPr>
            <w:tcW w:w="1843" w:type="dxa"/>
            <w:vAlign w:val="center"/>
          </w:tcPr>
          <w:p>
            <w:pPr>
              <w:pStyle w:val="22"/>
              <w:rPr>
                <w:rFonts w:hint="eastAsia" w:eastAsia="方正书宋_GBK"/>
                <w:lang w:eastAsia="zh-CN"/>
              </w:rPr>
            </w:pPr>
            <w:r>
              <w:rPr>
                <w:rFonts w:hint="eastAsia"/>
                <w:lang w:eastAsia="zh-C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工程投资金额</w:t>
            </w:r>
          </w:p>
        </w:tc>
        <w:tc>
          <w:tcPr>
            <w:tcW w:w="2891" w:type="dxa"/>
            <w:vAlign w:val="center"/>
          </w:tcPr>
          <w:p>
            <w:pPr>
              <w:pStyle w:val="22"/>
            </w:pPr>
            <w:r>
              <w:t>工程投资金额</w:t>
            </w:r>
          </w:p>
        </w:tc>
        <w:tc>
          <w:tcPr>
            <w:tcW w:w="1276" w:type="dxa"/>
            <w:vAlign w:val="center"/>
          </w:tcPr>
          <w:p>
            <w:pPr>
              <w:pStyle w:val="22"/>
            </w:pPr>
            <w:r>
              <w:rPr>
                <w:rFonts w:hint="eastAsia"/>
                <w:lang w:val="en-US" w:eastAsia="zh-CN"/>
              </w:rPr>
              <w:t>68</w:t>
            </w:r>
            <w:r>
              <w:t>万元</w:t>
            </w:r>
          </w:p>
        </w:tc>
        <w:tc>
          <w:tcPr>
            <w:tcW w:w="1843" w:type="dxa"/>
            <w:vAlign w:val="center"/>
          </w:tcPr>
          <w:p>
            <w:pPr>
              <w:pStyle w:val="22"/>
              <w:rPr>
                <w:rFonts w:hint="default" w:eastAsia="方正书宋_GBK"/>
                <w:lang w:val="en-US" w:eastAsia="zh-CN"/>
              </w:rPr>
            </w:pPr>
            <w:r>
              <w:rPr>
                <w:rFonts w:hint="eastAsia"/>
                <w:lang w:eastAsia="zh-CN"/>
              </w:rPr>
              <w:t>冀财预（</w:t>
            </w:r>
            <w:r>
              <w:rPr>
                <w:rFonts w:hint="eastAsia"/>
                <w:lang w:val="en-US" w:eastAsia="zh-CN"/>
              </w:rPr>
              <w:t>2022）85号文件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提升村容村貌，提高村民幸福指数</w:t>
            </w:r>
          </w:p>
        </w:tc>
        <w:tc>
          <w:tcPr>
            <w:tcW w:w="2891" w:type="dxa"/>
            <w:vAlign w:val="center"/>
          </w:tcPr>
          <w:p>
            <w:pPr>
              <w:pStyle w:val="22"/>
            </w:pPr>
            <w:r>
              <w:t>提升村容村貌，提高村民幸福指数</w:t>
            </w:r>
          </w:p>
        </w:tc>
        <w:tc>
          <w:tcPr>
            <w:tcW w:w="1276" w:type="dxa"/>
            <w:vAlign w:val="center"/>
          </w:tcPr>
          <w:p>
            <w:pPr>
              <w:pStyle w:val="22"/>
            </w:pPr>
            <w:r>
              <w:t>≥0.98百分比</w:t>
            </w:r>
          </w:p>
        </w:tc>
        <w:tc>
          <w:tcPr>
            <w:tcW w:w="1843" w:type="dxa"/>
            <w:vAlign w:val="center"/>
          </w:tcPr>
          <w:p>
            <w:pPr>
              <w:pStyle w:val="22"/>
            </w:pPr>
            <w:r>
              <w:rPr>
                <w:rFonts w:hint="eastAsia"/>
                <w:lang w:eastAsia="zh-CN"/>
              </w:rPr>
              <w:t>冀财预（</w:t>
            </w:r>
            <w:r>
              <w:rPr>
                <w:rFonts w:hint="eastAsia"/>
                <w:lang w:val="en-US" w:eastAsia="zh-CN"/>
              </w:rPr>
              <w:t>2022）85号文件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社会效益指标</w:t>
            </w:r>
          </w:p>
        </w:tc>
        <w:tc>
          <w:tcPr>
            <w:tcW w:w="1332" w:type="dxa"/>
            <w:vAlign w:val="center"/>
          </w:tcPr>
          <w:p>
            <w:pPr>
              <w:pStyle w:val="22"/>
            </w:pPr>
            <w:r>
              <w:t>方便北富花等七个村街百姓出行</w:t>
            </w:r>
          </w:p>
        </w:tc>
        <w:tc>
          <w:tcPr>
            <w:tcW w:w="2891" w:type="dxa"/>
            <w:vAlign w:val="center"/>
          </w:tcPr>
          <w:p>
            <w:pPr>
              <w:pStyle w:val="22"/>
            </w:pPr>
            <w:r>
              <w:t>北富花等七个村街利用基础设施程度</w:t>
            </w:r>
          </w:p>
        </w:tc>
        <w:tc>
          <w:tcPr>
            <w:tcW w:w="1276" w:type="dxa"/>
            <w:vAlign w:val="center"/>
          </w:tcPr>
          <w:p>
            <w:pPr>
              <w:pStyle w:val="22"/>
            </w:pPr>
            <w:r>
              <w:t>1百分比</w:t>
            </w:r>
          </w:p>
        </w:tc>
        <w:tc>
          <w:tcPr>
            <w:tcW w:w="1843" w:type="dxa"/>
            <w:vAlign w:val="center"/>
          </w:tcPr>
          <w:p>
            <w:pPr>
              <w:pStyle w:val="22"/>
            </w:pPr>
            <w:r>
              <w:rPr>
                <w:rFonts w:hint="eastAsia"/>
                <w:lang w:eastAsia="zh-CN"/>
              </w:rPr>
              <w:t>冀财预（</w:t>
            </w:r>
            <w:r>
              <w:rPr>
                <w:rFonts w:hint="eastAsia"/>
                <w:lang w:val="en-US" w:eastAsia="zh-CN"/>
              </w:rPr>
              <w:t>2022）85号文件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生态效益指标</w:t>
            </w:r>
          </w:p>
        </w:tc>
        <w:tc>
          <w:tcPr>
            <w:tcW w:w="1332" w:type="dxa"/>
            <w:vAlign w:val="center"/>
          </w:tcPr>
          <w:p>
            <w:pPr>
              <w:pStyle w:val="22"/>
            </w:pPr>
            <w:r>
              <w:t>改善整体环境</w:t>
            </w:r>
          </w:p>
        </w:tc>
        <w:tc>
          <w:tcPr>
            <w:tcW w:w="2891" w:type="dxa"/>
            <w:vAlign w:val="center"/>
          </w:tcPr>
          <w:p>
            <w:pPr>
              <w:pStyle w:val="22"/>
            </w:pPr>
            <w:r>
              <w:t>调查中感觉改善环境效果良好占总人数比</w:t>
            </w:r>
          </w:p>
        </w:tc>
        <w:tc>
          <w:tcPr>
            <w:tcW w:w="1276" w:type="dxa"/>
            <w:vAlign w:val="center"/>
          </w:tcPr>
          <w:p>
            <w:pPr>
              <w:pStyle w:val="22"/>
            </w:pPr>
            <w:r>
              <w:t>≥0.98百分比</w:t>
            </w:r>
          </w:p>
        </w:tc>
        <w:tc>
          <w:tcPr>
            <w:tcW w:w="1843" w:type="dxa"/>
            <w:vAlign w:val="center"/>
          </w:tcPr>
          <w:p>
            <w:pPr>
              <w:pStyle w:val="22"/>
            </w:pPr>
            <w:r>
              <w:rPr>
                <w:rFonts w:hint="eastAsia"/>
                <w:lang w:eastAsia="zh-CN"/>
              </w:rPr>
              <w:t>冀财预（</w:t>
            </w:r>
            <w:r>
              <w:rPr>
                <w:rFonts w:hint="eastAsia"/>
                <w:lang w:val="en-US" w:eastAsia="zh-CN"/>
              </w:rPr>
              <w:t>2022）85号文件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可持续影响指标</w:t>
            </w:r>
          </w:p>
        </w:tc>
        <w:tc>
          <w:tcPr>
            <w:tcW w:w="1332" w:type="dxa"/>
            <w:vAlign w:val="center"/>
          </w:tcPr>
          <w:p>
            <w:pPr>
              <w:pStyle w:val="22"/>
            </w:pPr>
            <w:r>
              <w:t>项目运行完好度</w:t>
            </w:r>
          </w:p>
        </w:tc>
        <w:tc>
          <w:tcPr>
            <w:tcW w:w="2891" w:type="dxa"/>
            <w:vAlign w:val="center"/>
          </w:tcPr>
          <w:p>
            <w:pPr>
              <w:pStyle w:val="22"/>
            </w:pPr>
            <w:r>
              <w:t>北富花等七个村街硬化路面使用年限</w:t>
            </w:r>
          </w:p>
        </w:tc>
        <w:tc>
          <w:tcPr>
            <w:tcW w:w="1276" w:type="dxa"/>
            <w:vAlign w:val="center"/>
          </w:tcPr>
          <w:p>
            <w:pPr>
              <w:pStyle w:val="22"/>
            </w:pPr>
            <w:r>
              <w:t>&gt;5年</w:t>
            </w:r>
          </w:p>
        </w:tc>
        <w:tc>
          <w:tcPr>
            <w:tcW w:w="1843" w:type="dxa"/>
            <w:vAlign w:val="center"/>
          </w:tcPr>
          <w:p>
            <w:pPr>
              <w:pStyle w:val="22"/>
            </w:pPr>
            <w:r>
              <w:t>文发改字（2019）201号文件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受益群众满意度</w:t>
            </w:r>
          </w:p>
        </w:tc>
        <w:tc>
          <w:tcPr>
            <w:tcW w:w="2891" w:type="dxa"/>
            <w:vAlign w:val="center"/>
          </w:tcPr>
          <w:p>
            <w:pPr>
              <w:pStyle w:val="22"/>
            </w:pPr>
            <w:r>
              <w:t>受益调查中群众满意或较满意占总人数比</w:t>
            </w:r>
          </w:p>
        </w:tc>
        <w:tc>
          <w:tcPr>
            <w:tcW w:w="1276" w:type="dxa"/>
            <w:vAlign w:val="center"/>
          </w:tcPr>
          <w:p>
            <w:pPr>
              <w:pStyle w:val="22"/>
            </w:pPr>
            <w:r>
              <w:t>≥0.98百分比</w:t>
            </w:r>
          </w:p>
        </w:tc>
        <w:tc>
          <w:tcPr>
            <w:tcW w:w="1843" w:type="dxa"/>
            <w:vAlign w:val="center"/>
          </w:tcPr>
          <w:p>
            <w:pPr>
              <w:pStyle w:val="22"/>
            </w:pPr>
            <w:r>
              <w:t>文发改字（2019）201号文件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5"/>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.大留镇镇基础设施建设资金绩效目标表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204001文安县大留镇镇人民政府党政综合办公室本级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2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2"/>
              <w:rPr>
                <w:rFonts w:hint="default" w:eastAsia="方正书宋_GBK"/>
                <w:lang w:val="en-US" w:eastAsia="zh-CN"/>
              </w:rPr>
            </w:pPr>
            <w:r>
              <w:t>1310262</w:t>
            </w:r>
            <w:r>
              <w:rPr>
                <w:rFonts w:hint="eastAsia"/>
                <w:lang w:val="en-US" w:eastAsia="zh-CN"/>
              </w:rPr>
              <w:t>3</w:t>
            </w:r>
            <w:r>
              <w:t>P0023761</w:t>
            </w:r>
            <w:r>
              <w:rPr>
                <w:rFonts w:hint="eastAsia"/>
                <w:lang w:val="en-US" w:eastAsia="zh-CN"/>
              </w:rPr>
              <w:t>2498P</w:t>
            </w:r>
          </w:p>
        </w:tc>
        <w:tc>
          <w:tcPr>
            <w:tcW w:w="1587" w:type="dxa"/>
            <w:vAlign w:val="center"/>
          </w:tcPr>
          <w:p>
            <w:pPr>
              <w:pStyle w:val="21"/>
            </w:pPr>
            <w:r>
              <w:t>项目名称</w:t>
            </w:r>
          </w:p>
        </w:tc>
        <w:tc>
          <w:tcPr>
            <w:tcW w:w="4422" w:type="dxa"/>
            <w:gridSpan w:val="3"/>
            <w:vAlign w:val="center"/>
          </w:tcPr>
          <w:p>
            <w:pPr>
              <w:pStyle w:val="22"/>
            </w:pPr>
            <w:r>
              <w:t>大留镇镇基础设施建设资金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2"/>
            </w:pPr>
            <w:r>
              <w:t>400000.00</w:t>
            </w:r>
          </w:p>
        </w:tc>
        <w:tc>
          <w:tcPr>
            <w:tcW w:w="1587" w:type="dxa"/>
            <w:vAlign w:val="center"/>
          </w:tcPr>
          <w:p>
            <w:pPr>
              <w:pStyle w:val="21"/>
            </w:pPr>
            <w:r>
              <w:t>其中：财政    资金</w:t>
            </w:r>
          </w:p>
        </w:tc>
        <w:tc>
          <w:tcPr>
            <w:tcW w:w="1304" w:type="dxa"/>
            <w:vAlign w:val="center"/>
          </w:tcPr>
          <w:p>
            <w:pPr>
              <w:pStyle w:val="22"/>
            </w:pPr>
            <w:r>
              <w:t>400000.00</w:t>
            </w:r>
          </w:p>
        </w:tc>
        <w:tc>
          <w:tcPr>
            <w:tcW w:w="1276" w:type="dxa"/>
            <w:vAlign w:val="center"/>
          </w:tcPr>
          <w:p>
            <w:pPr>
              <w:pStyle w:val="21"/>
            </w:pPr>
            <w:r>
              <w:t>其他资金</w:t>
            </w:r>
          </w:p>
        </w:tc>
        <w:tc>
          <w:tcPr>
            <w:tcW w:w="1843"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rPr>
                <w:rFonts w:hint="default" w:eastAsia="方正书宋_GBK"/>
                <w:lang w:val="en-US" w:eastAsia="zh-CN"/>
              </w:rPr>
            </w:pPr>
            <w:r>
              <w:rPr>
                <w:rFonts w:hint="eastAsia"/>
                <w:lang w:val="en-US" w:eastAsia="zh-CN"/>
              </w:rPr>
              <w:t>用于环境卫生治理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50%</w:t>
            </w:r>
          </w:p>
        </w:tc>
        <w:tc>
          <w:tcPr>
            <w:tcW w:w="1587" w:type="dxa"/>
            <w:vAlign w:val="center"/>
          </w:tcPr>
          <w:p>
            <w:pPr>
              <w:pStyle w:val="23"/>
            </w:pPr>
            <w:r>
              <w:t>50%</w:t>
            </w:r>
          </w:p>
        </w:tc>
        <w:tc>
          <w:tcPr>
            <w:tcW w:w="1304" w:type="dxa"/>
            <w:vAlign w:val="center"/>
          </w:tcPr>
          <w:p>
            <w:pPr>
              <w:pStyle w:val="23"/>
            </w:pPr>
            <w:r>
              <w:t>100%</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2"/>
            </w:pPr>
            <w:r>
              <w:t>1.通过项目的开展加强村街环境卫生管理，改善人居环境，实现乡村绿化、美化。</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村庄覆盖率</w:t>
            </w:r>
          </w:p>
        </w:tc>
        <w:tc>
          <w:tcPr>
            <w:tcW w:w="2891" w:type="dxa"/>
            <w:vAlign w:val="center"/>
          </w:tcPr>
          <w:p>
            <w:pPr>
              <w:pStyle w:val="22"/>
            </w:pPr>
            <w:r>
              <w:t>用于镇公共设施建设、城市环境卫生建设等,维护镇区内道路，做好供排水，保障资金正常使用</w:t>
            </w:r>
          </w:p>
        </w:tc>
        <w:tc>
          <w:tcPr>
            <w:tcW w:w="1276" w:type="dxa"/>
            <w:vAlign w:val="center"/>
          </w:tcPr>
          <w:p>
            <w:pPr>
              <w:pStyle w:val="22"/>
            </w:pPr>
            <w:r>
              <w:t>≥22个</w:t>
            </w:r>
          </w:p>
        </w:tc>
        <w:tc>
          <w:tcPr>
            <w:tcW w:w="1843" w:type="dxa"/>
            <w:vAlign w:val="center"/>
          </w:tcPr>
          <w:p>
            <w:pPr>
              <w:pStyle w:val="22"/>
            </w:pPr>
            <w:r>
              <w:t>文政办〔2019〕4号文第四条配套费征收使用管理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公共基础设施建设情况</w:t>
            </w:r>
          </w:p>
        </w:tc>
        <w:tc>
          <w:tcPr>
            <w:tcW w:w="2891" w:type="dxa"/>
            <w:vAlign w:val="center"/>
          </w:tcPr>
          <w:p>
            <w:pPr>
              <w:pStyle w:val="22"/>
            </w:pPr>
            <w:r>
              <w:t>严格按照城市建设配套费的管理办法，加强对配套费征收、使用的监督检查</w:t>
            </w:r>
          </w:p>
        </w:tc>
        <w:tc>
          <w:tcPr>
            <w:tcW w:w="1276" w:type="dxa"/>
            <w:vAlign w:val="center"/>
          </w:tcPr>
          <w:p>
            <w:pPr>
              <w:pStyle w:val="22"/>
            </w:pPr>
            <w:r>
              <w:t>1百分比</w:t>
            </w:r>
          </w:p>
        </w:tc>
        <w:tc>
          <w:tcPr>
            <w:tcW w:w="1843" w:type="dxa"/>
            <w:vAlign w:val="center"/>
          </w:tcPr>
          <w:p>
            <w:pPr>
              <w:pStyle w:val="22"/>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保障本单位公共设施维护、建设和管理</w:t>
            </w:r>
          </w:p>
        </w:tc>
        <w:tc>
          <w:tcPr>
            <w:tcW w:w="2891" w:type="dxa"/>
            <w:vAlign w:val="center"/>
          </w:tcPr>
          <w:p>
            <w:pPr>
              <w:pStyle w:val="22"/>
            </w:pPr>
            <w:r>
              <w:t>严格按照”收支两条线“管理，通过非税收入管理系统及时缴入国库，将收入纳入地方国库，纳入政府基金预算，实行专款专用</w:t>
            </w:r>
          </w:p>
        </w:tc>
        <w:tc>
          <w:tcPr>
            <w:tcW w:w="1276" w:type="dxa"/>
            <w:vAlign w:val="center"/>
          </w:tcPr>
          <w:p>
            <w:pPr>
              <w:pStyle w:val="22"/>
            </w:pPr>
            <w:r>
              <w:t>1百分比</w:t>
            </w:r>
          </w:p>
        </w:tc>
        <w:tc>
          <w:tcPr>
            <w:tcW w:w="1843" w:type="dxa"/>
            <w:vAlign w:val="center"/>
          </w:tcPr>
          <w:p>
            <w:pPr>
              <w:pStyle w:val="22"/>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实行专款专用，保证配套费及时入库</w:t>
            </w:r>
          </w:p>
        </w:tc>
        <w:tc>
          <w:tcPr>
            <w:tcW w:w="2891" w:type="dxa"/>
            <w:vAlign w:val="center"/>
          </w:tcPr>
          <w:p>
            <w:pPr>
              <w:pStyle w:val="22"/>
            </w:pPr>
            <w:r>
              <w:t>建设联动机制，加强对配套的管理，使用的监督检查，按照规划部门《建设工程规划许可证》标注的建筑面积缴纳配套费。做到尽收尽支，及时入库</w:t>
            </w:r>
          </w:p>
        </w:tc>
        <w:tc>
          <w:tcPr>
            <w:tcW w:w="1276" w:type="dxa"/>
            <w:vAlign w:val="center"/>
          </w:tcPr>
          <w:p>
            <w:pPr>
              <w:pStyle w:val="22"/>
            </w:pPr>
            <w:r>
              <w:t>1百分比</w:t>
            </w:r>
          </w:p>
        </w:tc>
        <w:tc>
          <w:tcPr>
            <w:tcW w:w="1843" w:type="dxa"/>
            <w:vAlign w:val="center"/>
          </w:tcPr>
          <w:p>
            <w:pPr>
              <w:pStyle w:val="22"/>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各项收支及时上缴国库，互相配合，建立联动机制</w:t>
            </w:r>
          </w:p>
        </w:tc>
        <w:tc>
          <w:tcPr>
            <w:tcW w:w="2891" w:type="dxa"/>
            <w:vAlign w:val="center"/>
          </w:tcPr>
          <w:p>
            <w:pPr>
              <w:pStyle w:val="22"/>
            </w:pPr>
            <w:r>
              <w:t>及时修缮和维护公共设施，保障正常使用；街道干净整齐，公共设施、基础设施完备。</w:t>
            </w:r>
          </w:p>
        </w:tc>
        <w:tc>
          <w:tcPr>
            <w:tcW w:w="1276" w:type="dxa"/>
            <w:vAlign w:val="center"/>
          </w:tcPr>
          <w:p>
            <w:pPr>
              <w:pStyle w:val="22"/>
            </w:pPr>
            <w:r>
              <w:t>1百分比</w:t>
            </w:r>
          </w:p>
        </w:tc>
        <w:tc>
          <w:tcPr>
            <w:tcW w:w="1843" w:type="dxa"/>
            <w:vAlign w:val="center"/>
          </w:tcPr>
          <w:p>
            <w:pPr>
              <w:pStyle w:val="22"/>
            </w:pPr>
            <w:r>
              <w:t>文政办〔2019〕4号文第四条配套费征收使用管理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公共基础设施建设情况</w:t>
            </w:r>
          </w:p>
        </w:tc>
        <w:tc>
          <w:tcPr>
            <w:tcW w:w="2891" w:type="dxa"/>
            <w:vAlign w:val="center"/>
          </w:tcPr>
          <w:p>
            <w:pPr>
              <w:pStyle w:val="22"/>
            </w:pPr>
            <w:r>
              <w:t>在城市规划和建设中，树立经济行为理念。城市建设本身就是一个投入建设，有助于提高城市规划，达到环境美化</w:t>
            </w:r>
          </w:p>
        </w:tc>
        <w:tc>
          <w:tcPr>
            <w:tcW w:w="1276" w:type="dxa"/>
            <w:vAlign w:val="center"/>
          </w:tcPr>
          <w:p>
            <w:pPr>
              <w:pStyle w:val="22"/>
            </w:pPr>
            <w:r>
              <w:t>1百分比</w:t>
            </w:r>
          </w:p>
        </w:tc>
        <w:tc>
          <w:tcPr>
            <w:tcW w:w="1843" w:type="dxa"/>
            <w:vAlign w:val="center"/>
          </w:tcPr>
          <w:p>
            <w:pPr>
              <w:pStyle w:val="22"/>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社会效益指标</w:t>
            </w:r>
          </w:p>
        </w:tc>
        <w:tc>
          <w:tcPr>
            <w:tcW w:w="1332" w:type="dxa"/>
            <w:vAlign w:val="center"/>
          </w:tcPr>
          <w:p>
            <w:pPr>
              <w:pStyle w:val="22"/>
            </w:pPr>
            <w:r>
              <w:t>按照城市总体规划要求，修缮公有房屋，道路维护，清理垃圾。</w:t>
            </w:r>
          </w:p>
        </w:tc>
        <w:tc>
          <w:tcPr>
            <w:tcW w:w="2891" w:type="dxa"/>
            <w:vAlign w:val="center"/>
          </w:tcPr>
          <w:p>
            <w:pPr>
              <w:pStyle w:val="22"/>
            </w:pPr>
            <w:r>
              <w:t>指导农村住房建设、住房安全和危房改造；改善管区和村庄人居环境；指导全区街道绿化建设；加强生态村建设；指导全区公用设施安全和应急管理。指导城市市容环境治理，改善人居环境。</w:t>
            </w:r>
          </w:p>
        </w:tc>
        <w:tc>
          <w:tcPr>
            <w:tcW w:w="1276" w:type="dxa"/>
            <w:vAlign w:val="center"/>
          </w:tcPr>
          <w:p>
            <w:pPr>
              <w:pStyle w:val="22"/>
            </w:pPr>
            <w:r>
              <w:t>1百分比</w:t>
            </w:r>
          </w:p>
        </w:tc>
        <w:tc>
          <w:tcPr>
            <w:tcW w:w="1843" w:type="dxa"/>
            <w:vAlign w:val="center"/>
          </w:tcPr>
          <w:p>
            <w:pPr>
              <w:pStyle w:val="22"/>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生态效益指标</w:t>
            </w:r>
          </w:p>
        </w:tc>
        <w:tc>
          <w:tcPr>
            <w:tcW w:w="1332" w:type="dxa"/>
            <w:vAlign w:val="center"/>
          </w:tcPr>
          <w:p>
            <w:pPr>
              <w:pStyle w:val="22"/>
            </w:pPr>
            <w:r>
              <w:t>镇区环境状况</w:t>
            </w:r>
          </w:p>
        </w:tc>
        <w:tc>
          <w:tcPr>
            <w:tcW w:w="2891" w:type="dxa"/>
            <w:vAlign w:val="center"/>
          </w:tcPr>
          <w:p>
            <w:pPr>
              <w:pStyle w:val="22"/>
            </w:pPr>
            <w:r>
              <w:t>体现政策导向，长期保障工作平稳进行。</w:t>
            </w:r>
          </w:p>
        </w:tc>
        <w:tc>
          <w:tcPr>
            <w:tcW w:w="1276" w:type="dxa"/>
            <w:vAlign w:val="center"/>
          </w:tcPr>
          <w:p>
            <w:pPr>
              <w:pStyle w:val="22"/>
            </w:pPr>
            <w:r>
              <w:t>1百分比</w:t>
            </w:r>
          </w:p>
        </w:tc>
        <w:tc>
          <w:tcPr>
            <w:tcW w:w="1843" w:type="dxa"/>
            <w:vAlign w:val="center"/>
          </w:tcPr>
          <w:p>
            <w:pPr>
              <w:pStyle w:val="22"/>
            </w:pPr>
            <w:r>
              <w:t>改善人居环境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可持续影响指标</w:t>
            </w:r>
          </w:p>
        </w:tc>
        <w:tc>
          <w:tcPr>
            <w:tcW w:w="1332" w:type="dxa"/>
            <w:vAlign w:val="center"/>
          </w:tcPr>
          <w:p>
            <w:pPr>
              <w:pStyle w:val="22"/>
            </w:pPr>
            <w:r>
              <w:t>严格按照现行政策执行</w:t>
            </w:r>
          </w:p>
        </w:tc>
        <w:tc>
          <w:tcPr>
            <w:tcW w:w="2891" w:type="dxa"/>
            <w:vAlign w:val="center"/>
          </w:tcPr>
          <w:p>
            <w:pPr>
              <w:pStyle w:val="22"/>
            </w:pPr>
            <w:r>
              <w:t>通过项目的实施，力争让全镇村、社区居民对项目实施的满意度达到90%以上。</w:t>
            </w:r>
          </w:p>
        </w:tc>
        <w:tc>
          <w:tcPr>
            <w:tcW w:w="1276" w:type="dxa"/>
            <w:vAlign w:val="center"/>
          </w:tcPr>
          <w:p>
            <w:pPr>
              <w:pStyle w:val="22"/>
            </w:pPr>
            <w:r>
              <w:t>1百分比</w:t>
            </w:r>
          </w:p>
        </w:tc>
        <w:tc>
          <w:tcPr>
            <w:tcW w:w="1843" w:type="dxa"/>
            <w:vAlign w:val="center"/>
          </w:tcPr>
          <w:p>
            <w:pPr>
              <w:pStyle w:val="22"/>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人民群众对项目实施情况满意度</w:t>
            </w:r>
          </w:p>
        </w:tc>
        <w:tc>
          <w:tcPr>
            <w:tcW w:w="2891" w:type="dxa"/>
            <w:vAlign w:val="center"/>
          </w:tcPr>
          <w:p>
            <w:pPr>
              <w:pStyle w:val="22"/>
            </w:pPr>
            <w:r>
              <w:t>通过项目的实施，力争让全镇村、社区居民对项目实施的满意度达到90%以上。</w:t>
            </w:r>
          </w:p>
        </w:tc>
        <w:tc>
          <w:tcPr>
            <w:tcW w:w="1276" w:type="dxa"/>
            <w:vAlign w:val="center"/>
          </w:tcPr>
          <w:p>
            <w:pPr>
              <w:pStyle w:val="22"/>
            </w:pPr>
            <w:r>
              <w:t>1百分比</w:t>
            </w:r>
          </w:p>
        </w:tc>
        <w:tc>
          <w:tcPr>
            <w:tcW w:w="1843" w:type="dxa"/>
            <w:vAlign w:val="center"/>
          </w:tcPr>
          <w:p>
            <w:pPr>
              <w:pStyle w:val="22"/>
            </w:pPr>
            <w:r>
              <w:t>文政办〔2019〕4号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20"/>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.大留镇镇幼儿园</w:t>
      </w:r>
      <w:r>
        <w:rPr>
          <w:rFonts w:hint="eastAsia" w:ascii="方正仿宋_GBK" w:hAnsi="方正仿宋_GBK" w:eastAsia="方正仿宋_GBK" w:cs="方正仿宋_GBK"/>
          <w:color w:val="000000"/>
          <w:sz w:val="28"/>
          <w:lang w:eastAsia="zh-CN"/>
        </w:rPr>
        <w:t>运转</w:t>
      </w:r>
      <w:r>
        <w:rPr>
          <w:rFonts w:ascii="方正仿宋_GBK" w:hAnsi="方正仿宋_GBK" w:eastAsia="方正仿宋_GBK" w:cs="方正仿宋_GBK"/>
          <w:color w:val="000000"/>
          <w:sz w:val="28"/>
        </w:rPr>
        <w:t>经费绩效目标表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204001文安县大留镇镇人民政府党政综合办公室本级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2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2"/>
              <w:rPr>
                <w:rFonts w:hint="default" w:eastAsia="方正书宋_GBK"/>
                <w:lang w:val="en-US" w:eastAsia="zh-CN"/>
              </w:rPr>
            </w:pPr>
            <w:r>
              <w:t>1310262</w:t>
            </w:r>
            <w:r>
              <w:rPr>
                <w:rFonts w:hint="eastAsia"/>
                <w:lang w:val="en-US" w:eastAsia="zh-CN"/>
              </w:rPr>
              <w:t>3</w:t>
            </w:r>
            <w:r>
              <w:t>P0023761</w:t>
            </w:r>
            <w:r>
              <w:rPr>
                <w:rFonts w:hint="eastAsia"/>
                <w:lang w:val="en-US" w:eastAsia="zh-CN"/>
              </w:rPr>
              <w:t>3722X</w:t>
            </w:r>
          </w:p>
        </w:tc>
        <w:tc>
          <w:tcPr>
            <w:tcW w:w="1587" w:type="dxa"/>
            <w:vAlign w:val="center"/>
          </w:tcPr>
          <w:p>
            <w:pPr>
              <w:pStyle w:val="21"/>
            </w:pPr>
            <w:r>
              <w:t>项目名称</w:t>
            </w:r>
          </w:p>
        </w:tc>
        <w:tc>
          <w:tcPr>
            <w:tcW w:w="4422" w:type="dxa"/>
            <w:gridSpan w:val="3"/>
            <w:vAlign w:val="center"/>
          </w:tcPr>
          <w:p>
            <w:pPr>
              <w:pStyle w:val="22"/>
            </w:pPr>
            <w:r>
              <w:t>大留镇镇幼儿园</w:t>
            </w:r>
            <w:r>
              <w:rPr>
                <w:rFonts w:hint="eastAsia"/>
                <w:lang w:eastAsia="zh-CN"/>
              </w:rPr>
              <w:t>运转</w:t>
            </w:r>
            <w:r>
              <w:t>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2"/>
            </w:pPr>
            <w:r>
              <w:rPr>
                <w:rFonts w:hint="eastAsia"/>
                <w:lang w:val="en-US" w:eastAsia="zh-CN"/>
              </w:rPr>
              <w:t>157760</w:t>
            </w:r>
            <w:r>
              <w:t>.00</w:t>
            </w:r>
          </w:p>
        </w:tc>
        <w:tc>
          <w:tcPr>
            <w:tcW w:w="1587" w:type="dxa"/>
            <w:vAlign w:val="center"/>
          </w:tcPr>
          <w:p>
            <w:pPr>
              <w:pStyle w:val="21"/>
            </w:pPr>
            <w:r>
              <w:t>其中：财政    资金</w:t>
            </w:r>
          </w:p>
        </w:tc>
        <w:tc>
          <w:tcPr>
            <w:tcW w:w="1304" w:type="dxa"/>
            <w:vAlign w:val="center"/>
          </w:tcPr>
          <w:p>
            <w:pPr>
              <w:pStyle w:val="22"/>
            </w:pPr>
            <w:r>
              <w:rPr>
                <w:rFonts w:hint="eastAsia"/>
                <w:lang w:val="en-US" w:eastAsia="zh-CN"/>
              </w:rPr>
              <w:t>157760</w:t>
            </w:r>
            <w:r>
              <w:t>.00</w:t>
            </w:r>
          </w:p>
        </w:tc>
        <w:tc>
          <w:tcPr>
            <w:tcW w:w="1276" w:type="dxa"/>
            <w:vAlign w:val="center"/>
          </w:tcPr>
          <w:p>
            <w:pPr>
              <w:pStyle w:val="21"/>
            </w:pPr>
            <w:r>
              <w:t>其他资金</w:t>
            </w:r>
          </w:p>
        </w:tc>
        <w:tc>
          <w:tcPr>
            <w:tcW w:w="1843"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为改善办园条件，深化教育改革，提高保教质量，是一项长期艰巨的任务。坚持正确的办园方向，以素质教育为核心，进一步改善办园条件，加强教师队伍，不断提高保教水平，办好符合幼教规律的、让人民群众满意的幼儿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2"/>
            </w:pPr>
            <w:r>
              <w:t>1.改善教育环境、，以推动义务教育持续、均衡发展为目标，以增强教师爱岗敬业的积极性为导向建立健全教育规律、有利于孩子成长、完善的学校及教职工考核制度，促进教育事业健康、合理、有序发展。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在园人数</w:t>
            </w:r>
          </w:p>
        </w:tc>
        <w:tc>
          <w:tcPr>
            <w:tcW w:w="2891" w:type="dxa"/>
            <w:vAlign w:val="center"/>
          </w:tcPr>
          <w:p>
            <w:pPr>
              <w:pStyle w:val="22"/>
            </w:pPr>
            <w:r>
              <w:t>大力保障全年在园人数，加强对在园幼儿教育管理，加强宣传</w:t>
            </w:r>
          </w:p>
        </w:tc>
        <w:tc>
          <w:tcPr>
            <w:tcW w:w="1276" w:type="dxa"/>
            <w:vAlign w:val="center"/>
          </w:tcPr>
          <w:p>
            <w:pPr>
              <w:pStyle w:val="22"/>
            </w:pPr>
            <w:r>
              <w:t>1</w:t>
            </w:r>
            <w:r>
              <w:rPr>
                <w:rFonts w:hint="eastAsia"/>
                <w:lang w:val="en-US" w:eastAsia="zh-CN"/>
              </w:rPr>
              <w:t>00</w:t>
            </w:r>
            <w:r>
              <w:t>人</w:t>
            </w:r>
          </w:p>
        </w:tc>
        <w:tc>
          <w:tcPr>
            <w:tcW w:w="1843" w:type="dxa"/>
            <w:vAlign w:val="center"/>
          </w:tcPr>
          <w:p>
            <w:pPr>
              <w:pStyle w:val="22"/>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教师工资的正常发放和幼儿教育的正常运转</w:t>
            </w:r>
          </w:p>
        </w:tc>
        <w:tc>
          <w:tcPr>
            <w:tcW w:w="2891" w:type="dxa"/>
            <w:vAlign w:val="center"/>
          </w:tcPr>
          <w:p>
            <w:pPr>
              <w:pStyle w:val="22"/>
            </w:pPr>
            <w:r>
              <w:t>全额保障教师工资发放做到无拖欠和幼儿园基本运转经费的需要</w:t>
            </w:r>
          </w:p>
        </w:tc>
        <w:tc>
          <w:tcPr>
            <w:tcW w:w="1276" w:type="dxa"/>
            <w:vAlign w:val="center"/>
          </w:tcPr>
          <w:p>
            <w:pPr>
              <w:pStyle w:val="22"/>
            </w:pPr>
            <w:r>
              <w:t>1百分比</w:t>
            </w:r>
          </w:p>
        </w:tc>
        <w:tc>
          <w:tcPr>
            <w:tcW w:w="1843" w:type="dxa"/>
            <w:vAlign w:val="center"/>
          </w:tcPr>
          <w:p>
            <w:pPr>
              <w:pStyle w:val="22"/>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教学水平提高率</w:t>
            </w:r>
          </w:p>
        </w:tc>
        <w:tc>
          <w:tcPr>
            <w:tcW w:w="2891" w:type="dxa"/>
            <w:vAlign w:val="center"/>
          </w:tcPr>
          <w:p>
            <w:pPr>
              <w:pStyle w:val="22"/>
            </w:pPr>
            <w:r>
              <w:t>教育理论学习，课程教材改革，符合实际，微调、有序过度的原则，达到德、智、体、美、劳全面发展。</w:t>
            </w:r>
          </w:p>
        </w:tc>
        <w:tc>
          <w:tcPr>
            <w:tcW w:w="1276" w:type="dxa"/>
            <w:vAlign w:val="center"/>
          </w:tcPr>
          <w:p>
            <w:pPr>
              <w:pStyle w:val="22"/>
            </w:pPr>
            <w:r>
              <w:t>1百分比</w:t>
            </w:r>
          </w:p>
        </w:tc>
        <w:tc>
          <w:tcPr>
            <w:tcW w:w="1843" w:type="dxa"/>
            <w:vAlign w:val="center"/>
          </w:tcPr>
          <w:p>
            <w:pPr>
              <w:pStyle w:val="22"/>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信息的反馈率</w:t>
            </w:r>
          </w:p>
        </w:tc>
        <w:tc>
          <w:tcPr>
            <w:tcW w:w="2891" w:type="dxa"/>
            <w:vAlign w:val="center"/>
          </w:tcPr>
          <w:p>
            <w:pPr>
              <w:pStyle w:val="22"/>
            </w:pPr>
            <w:r>
              <w:t>设立家长意见邮箱，让家长写幼儿园意见，及时反馈及公开</w:t>
            </w:r>
          </w:p>
        </w:tc>
        <w:tc>
          <w:tcPr>
            <w:tcW w:w="1276" w:type="dxa"/>
            <w:vAlign w:val="center"/>
          </w:tcPr>
          <w:p>
            <w:pPr>
              <w:pStyle w:val="22"/>
            </w:pPr>
            <w:r>
              <w:t>1百分比</w:t>
            </w:r>
          </w:p>
        </w:tc>
        <w:tc>
          <w:tcPr>
            <w:tcW w:w="1843" w:type="dxa"/>
            <w:vAlign w:val="center"/>
          </w:tcPr>
          <w:p>
            <w:pPr>
              <w:pStyle w:val="22"/>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办公经费保障情况</w:t>
            </w:r>
          </w:p>
        </w:tc>
        <w:tc>
          <w:tcPr>
            <w:tcW w:w="2891" w:type="dxa"/>
            <w:vAlign w:val="center"/>
          </w:tcPr>
          <w:p>
            <w:pPr>
              <w:pStyle w:val="22"/>
            </w:pPr>
            <w:r>
              <w:t>预算编制坚持“量入为出、收支平衡”的原则，考虑幼儿园事业发展建设项目的需要，坚持“收支两条线”管理原则</w:t>
            </w:r>
          </w:p>
        </w:tc>
        <w:tc>
          <w:tcPr>
            <w:tcW w:w="1276" w:type="dxa"/>
            <w:vAlign w:val="center"/>
          </w:tcPr>
          <w:p>
            <w:pPr>
              <w:pStyle w:val="22"/>
            </w:pPr>
            <w:r>
              <w:t>1百分比</w:t>
            </w:r>
          </w:p>
        </w:tc>
        <w:tc>
          <w:tcPr>
            <w:tcW w:w="1843" w:type="dxa"/>
            <w:vAlign w:val="center"/>
          </w:tcPr>
          <w:p>
            <w:pPr>
              <w:pStyle w:val="22"/>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效益指标</w:t>
            </w:r>
          </w:p>
        </w:tc>
        <w:tc>
          <w:tcPr>
            <w:tcW w:w="1276" w:type="dxa"/>
            <w:vAlign w:val="center"/>
          </w:tcPr>
          <w:p>
            <w:pPr>
              <w:pStyle w:val="22"/>
            </w:pPr>
            <w:r>
              <w:t>社会效益指标</w:t>
            </w:r>
          </w:p>
        </w:tc>
        <w:tc>
          <w:tcPr>
            <w:tcW w:w="1332" w:type="dxa"/>
            <w:vAlign w:val="center"/>
          </w:tcPr>
          <w:p>
            <w:pPr>
              <w:pStyle w:val="22"/>
            </w:pPr>
            <w:r>
              <w:t>运用多由整体到局部播放动画片的人物形象，请幼儿说出人物名称；以师幼互动影响教学过程；根据教学目标、教学计划，引导主动学习并获得发展的过程</w:t>
            </w:r>
          </w:p>
        </w:tc>
        <w:tc>
          <w:tcPr>
            <w:tcW w:w="2891" w:type="dxa"/>
            <w:vAlign w:val="center"/>
          </w:tcPr>
          <w:p>
            <w:pPr>
              <w:pStyle w:val="22"/>
            </w:pPr>
            <w:r>
              <w:t>运用多由整体到局部播放动画片的人物形象，请幼儿说出人物名称；以师幼互动影响教学过程；根据教学目标、教学计划，引导主动学习并获得发展的过程</w:t>
            </w:r>
          </w:p>
        </w:tc>
        <w:tc>
          <w:tcPr>
            <w:tcW w:w="1276" w:type="dxa"/>
            <w:vAlign w:val="center"/>
          </w:tcPr>
          <w:p>
            <w:pPr>
              <w:pStyle w:val="22"/>
            </w:pPr>
            <w:r>
              <w:t>1百分比</w:t>
            </w:r>
          </w:p>
        </w:tc>
        <w:tc>
          <w:tcPr>
            <w:tcW w:w="1843" w:type="dxa"/>
            <w:vAlign w:val="center"/>
          </w:tcPr>
          <w:p>
            <w:pPr>
              <w:pStyle w:val="22"/>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经济效益指标</w:t>
            </w:r>
          </w:p>
        </w:tc>
        <w:tc>
          <w:tcPr>
            <w:tcW w:w="1332" w:type="dxa"/>
            <w:vAlign w:val="center"/>
          </w:tcPr>
          <w:p>
            <w:pPr>
              <w:pStyle w:val="22"/>
            </w:pPr>
            <w:r>
              <w:t>改善教育资源稀缺，提供有力保障，发挥深远社会效益，符合国家及地方教育事业政策发展的方向，达到良好的社会效益</w:t>
            </w:r>
          </w:p>
        </w:tc>
        <w:tc>
          <w:tcPr>
            <w:tcW w:w="2891" w:type="dxa"/>
            <w:vAlign w:val="center"/>
          </w:tcPr>
          <w:p>
            <w:pPr>
              <w:pStyle w:val="22"/>
            </w:pPr>
            <w:r>
              <w:t>改善教育资源稀缺，提供有力保障，发挥深远社会效益，符合国家及地方教育事业政策发展的方向，达到良好的社会效益</w:t>
            </w:r>
          </w:p>
        </w:tc>
        <w:tc>
          <w:tcPr>
            <w:tcW w:w="1276" w:type="dxa"/>
            <w:vAlign w:val="center"/>
          </w:tcPr>
          <w:p>
            <w:pPr>
              <w:pStyle w:val="22"/>
            </w:pPr>
            <w:r>
              <w:t>1百分比</w:t>
            </w:r>
          </w:p>
        </w:tc>
        <w:tc>
          <w:tcPr>
            <w:tcW w:w="1843" w:type="dxa"/>
            <w:vAlign w:val="center"/>
          </w:tcPr>
          <w:p>
            <w:pPr>
              <w:pStyle w:val="22"/>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生态效益指标</w:t>
            </w:r>
          </w:p>
        </w:tc>
        <w:tc>
          <w:tcPr>
            <w:tcW w:w="1332" w:type="dxa"/>
            <w:vAlign w:val="center"/>
          </w:tcPr>
          <w:p>
            <w:pPr>
              <w:pStyle w:val="22"/>
            </w:pPr>
            <w:r>
              <w:t>做到室内整洁、美观、所有墙面按统一规划布置不随意更改，不随意乱扔果壳等杂物，定期消毒；场地做到雨天无积水，绿化到位，教育幼儿不随意摘花草树木、加强爱护绿化教育</w:t>
            </w:r>
          </w:p>
        </w:tc>
        <w:tc>
          <w:tcPr>
            <w:tcW w:w="2891" w:type="dxa"/>
            <w:vAlign w:val="center"/>
          </w:tcPr>
          <w:p>
            <w:pPr>
              <w:pStyle w:val="22"/>
            </w:pPr>
            <w:r>
              <w:t>做到室内整洁、美观、所有墙面按统一规划布置不随意更改，不随意乱扔果壳等杂物，定期消毒；场地做到雨天无积水，绿化到位，教育幼儿不随意摘花草树木、加强爱护绿化教育</w:t>
            </w:r>
          </w:p>
        </w:tc>
        <w:tc>
          <w:tcPr>
            <w:tcW w:w="1276" w:type="dxa"/>
            <w:vAlign w:val="center"/>
          </w:tcPr>
          <w:p>
            <w:pPr>
              <w:pStyle w:val="22"/>
            </w:pPr>
            <w:r>
              <w:t>1百分比</w:t>
            </w:r>
          </w:p>
        </w:tc>
        <w:tc>
          <w:tcPr>
            <w:tcW w:w="1843" w:type="dxa"/>
            <w:vAlign w:val="center"/>
          </w:tcPr>
          <w:p>
            <w:pPr>
              <w:pStyle w:val="22"/>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可持续影响指标</w:t>
            </w:r>
          </w:p>
        </w:tc>
        <w:tc>
          <w:tcPr>
            <w:tcW w:w="1332" w:type="dxa"/>
            <w:vAlign w:val="center"/>
          </w:tcPr>
          <w:p>
            <w:pPr>
              <w:pStyle w:val="22"/>
            </w:pPr>
            <w:r>
              <w:t>体现政策导向，长期保障工作平稳进行。</w:t>
            </w:r>
          </w:p>
        </w:tc>
        <w:tc>
          <w:tcPr>
            <w:tcW w:w="2891" w:type="dxa"/>
            <w:vAlign w:val="center"/>
          </w:tcPr>
          <w:p>
            <w:pPr>
              <w:pStyle w:val="22"/>
            </w:pPr>
            <w:r>
              <w:t>体现政策导向，长期保障工作平稳进行。</w:t>
            </w:r>
          </w:p>
        </w:tc>
        <w:tc>
          <w:tcPr>
            <w:tcW w:w="1276" w:type="dxa"/>
            <w:vAlign w:val="center"/>
          </w:tcPr>
          <w:p>
            <w:pPr>
              <w:pStyle w:val="22"/>
            </w:pPr>
            <w:r>
              <w:t>1百分比</w:t>
            </w:r>
          </w:p>
        </w:tc>
        <w:tc>
          <w:tcPr>
            <w:tcW w:w="1843" w:type="dxa"/>
            <w:vAlign w:val="center"/>
          </w:tcPr>
          <w:p>
            <w:pPr>
              <w:pStyle w:val="22"/>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幼儿在校期间，尽量让幼儿舒心，吃住达到幼儿及家长满意，做好家长问卷调查</w:t>
            </w:r>
          </w:p>
        </w:tc>
        <w:tc>
          <w:tcPr>
            <w:tcW w:w="2891" w:type="dxa"/>
            <w:vAlign w:val="center"/>
          </w:tcPr>
          <w:p>
            <w:pPr>
              <w:pStyle w:val="22"/>
            </w:pPr>
            <w:r>
              <w:t>幼儿在校期间，尽量让幼儿舒心，吃住达到幼儿及家长满意，做好家长问卷调查</w:t>
            </w:r>
          </w:p>
        </w:tc>
        <w:tc>
          <w:tcPr>
            <w:tcW w:w="1276" w:type="dxa"/>
            <w:vAlign w:val="center"/>
          </w:tcPr>
          <w:p>
            <w:pPr>
              <w:pStyle w:val="22"/>
            </w:pPr>
            <w:r>
              <w:t>1百分比</w:t>
            </w:r>
          </w:p>
        </w:tc>
        <w:tc>
          <w:tcPr>
            <w:tcW w:w="1843" w:type="dxa"/>
            <w:vAlign w:val="center"/>
          </w:tcPr>
          <w:p>
            <w:pPr>
              <w:pStyle w:val="22"/>
            </w:pPr>
            <w:r>
              <w:t>根据《河北省幼儿园收费管理暂行办法实施细则》（冀价行费字〔2014〕25号）的有关规定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rPr>
          <w:rFonts w:hint="eastAsia" w:ascii="Times New Roman" w:hAnsi="Times New Roman" w:eastAsia="黑体" w:cs="Times New Roman"/>
          <w:sz w:val="32"/>
          <w:szCs w:val="32"/>
        </w:rPr>
      </w:pPr>
      <w:r>
        <w:rPr>
          <w:rFonts w:ascii="方正仿宋_GBK" w:hAnsi="方正仿宋_GBK" w:eastAsia="方正仿宋_GBK" w:cs="方正仿宋_GBK"/>
          <w:color w:val="000000"/>
          <w:sz w:val="28"/>
        </w:rPr>
        <w:t xml:space="preserve"> </w:t>
      </w:r>
    </w:p>
    <w:p>
      <w:pPr>
        <w:autoSpaceDE w:val="0"/>
        <w:autoSpaceDN w:val="0"/>
        <w:adjustRightInd w:val="0"/>
        <w:spacing w:line="584" w:lineRule="exact"/>
        <w:ind w:firstLine="640" w:firstLineChars="200"/>
        <w:jc w:val="left"/>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六、政府采购预算情况</w:t>
      </w:r>
    </w:p>
    <w:p>
      <w:pPr>
        <w:spacing w:line="584" w:lineRule="exact"/>
        <w:ind w:firstLine="640" w:firstLineChars="200"/>
        <w:outlineLvl w:val="0"/>
        <w:rPr>
          <w:rFonts w:ascii="Times New Roman" w:hAnsi="Times New Roman" w:eastAsia="仿宋_GB2312" w:cs="Times New Roman"/>
          <w:color w:val="auto"/>
          <w:sz w:val="32"/>
          <w:szCs w:val="24"/>
        </w:rPr>
      </w:pPr>
      <w:bookmarkStart w:id="8" w:name="_Toc471398468"/>
      <w:r>
        <w:rPr>
          <w:rFonts w:ascii="Times New Roman" w:hAnsi="Times New Roman" w:eastAsia="仿宋_GB2312" w:cs="Times New Roman"/>
          <w:color w:val="auto"/>
          <w:sz w:val="32"/>
          <w:szCs w:val="24"/>
        </w:rPr>
        <w:t>2023</w:t>
      </w:r>
      <w:r>
        <w:rPr>
          <w:rFonts w:hint="eastAsia" w:ascii="Times New Roman" w:hAnsi="Times New Roman" w:eastAsia="仿宋_GB2312" w:cs="Times New Roman"/>
          <w:color w:val="auto"/>
          <w:sz w:val="32"/>
          <w:szCs w:val="24"/>
        </w:rPr>
        <w:t>年，我部门安排政府采购预算</w:t>
      </w:r>
      <w:r>
        <w:rPr>
          <w:rFonts w:ascii="Times New Roman" w:hAnsi="Times New Roman" w:eastAsia="仿宋_GB2312" w:cs="Times New Roman"/>
          <w:color w:val="auto"/>
          <w:sz w:val="32"/>
          <w:szCs w:val="24"/>
        </w:rPr>
        <w:t>68</w:t>
      </w:r>
      <w:r>
        <w:rPr>
          <w:rFonts w:hint="eastAsia" w:ascii="Times New Roman" w:hAnsi="Times New Roman" w:eastAsia="仿宋_GB2312" w:cs="Times New Roman"/>
          <w:color w:val="auto"/>
          <w:sz w:val="32"/>
          <w:szCs w:val="24"/>
        </w:rPr>
        <w:t>万元。具体内容见下表。</w:t>
      </w:r>
    </w:p>
    <w:bookmarkEnd w:id="8"/>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9" w:name="_Toc64920910"/>
      <w:r>
        <w:rPr>
          <w:rFonts w:hint="eastAsia" w:ascii="方正小标宋_GBK" w:eastAsia="方正小标宋_GBK" w:cs="Times New Roman"/>
          <w:sz w:val="32"/>
        </w:rPr>
        <w:t>部门政府采购预算</w:t>
      </w:r>
      <w:bookmarkEnd w:id="9"/>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06"/>
        <w:gridCol w:w="1012"/>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cs="Times New Roman"/>
                <w:sz w:val="24"/>
              </w:rPr>
            </w:pP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rPr>
            </w:pPr>
            <w:r>
              <w:rPr>
                <w:rFonts w:hint="eastAsia"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政府采购项目来源</w:t>
            </w:r>
          </w:p>
        </w:tc>
        <w:tc>
          <w:tcPr>
            <w:tcW w:w="153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采购物品名称</w:t>
            </w:r>
          </w:p>
        </w:tc>
        <w:tc>
          <w:tcPr>
            <w:tcW w:w="153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政府采购目录序号</w:t>
            </w:r>
          </w:p>
        </w:tc>
        <w:tc>
          <w:tcPr>
            <w:tcW w:w="709"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计量</w:t>
            </w:r>
            <w:r>
              <w:rPr>
                <w:rFonts w:ascii="方正书宋_GBK" w:eastAsia="方正书宋_GBK" w:cs="Times New Roman"/>
                <w:b/>
              </w:rPr>
              <w:t xml:space="preserve">  </w:t>
            </w:r>
            <w:r>
              <w:rPr>
                <w:rFonts w:hint="eastAsia" w:ascii="方正书宋_GBK" w:eastAsia="方正书宋_GBK" w:cs="Times New Roman"/>
                <w:b/>
              </w:rPr>
              <w:t>单位</w:t>
            </w:r>
          </w:p>
        </w:tc>
        <w:tc>
          <w:tcPr>
            <w:tcW w:w="90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数量</w:t>
            </w:r>
          </w:p>
        </w:tc>
        <w:tc>
          <w:tcPr>
            <w:tcW w:w="90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单价</w:t>
            </w:r>
          </w:p>
        </w:tc>
        <w:tc>
          <w:tcPr>
            <w:tcW w:w="6804" w:type="dxa"/>
            <w:gridSpan w:val="6"/>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106"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项目名称</w:t>
            </w:r>
          </w:p>
        </w:tc>
        <w:tc>
          <w:tcPr>
            <w:tcW w:w="1012"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预算资金</w:t>
            </w:r>
          </w:p>
        </w:tc>
        <w:tc>
          <w:tcPr>
            <w:tcW w:w="1531" w:type="dxa"/>
            <w:vMerge w:val="continue"/>
            <w:vAlign w:val="center"/>
          </w:tcPr>
          <w:p/>
        </w:tc>
        <w:tc>
          <w:tcPr>
            <w:tcW w:w="1531" w:type="dxa"/>
            <w:vMerge w:val="continue"/>
            <w:vAlign w:val="center"/>
          </w:tcPr>
          <w:p/>
        </w:tc>
        <w:tc>
          <w:tcPr>
            <w:tcW w:w="709" w:type="dxa"/>
            <w:vMerge w:val="continue"/>
            <w:vAlign w:val="center"/>
          </w:tcPr>
          <w:p/>
        </w:tc>
        <w:tc>
          <w:tcPr>
            <w:tcW w:w="907" w:type="dxa"/>
            <w:vMerge w:val="continue"/>
            <w:vAlign w:val="center"/>
          </w:tcPr>
          <w:p/>
        </w:tc>
        <w:tc>
          <w:tcPr>
            <w:tcW w:w="907" w:type="dxa"/>
            <w:vMerge w:val="continue"/>
            <w:vAlign w:val="center"/>
          </w:tcP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合计</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一般公共预算拨款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基金预算拨款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国有资本经营预算拨款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财政专户核拨</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06"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合</w:t>
            </w:r>
            <w:r>
              <w:rPr>
                <w:rFonts w:ascii="方正书宋_GBK" w:eastAsia="方正书宋_GBK" w:cs="Times New Roman"/>
                <w:b/>
              </w:rPr>
              <w:t xml:space="preserve">  </w:t>
            </w:r>
            <w:r>
              <w:rPr>
                <w:rFonts w:hint="eastAsia" w:ascii="方正书宋_GBK" w:eastAsia="方正书宋_GBK" w:cs="Times New Roman"/>
                <w:b/>
              </w:rPr>
              <w:t>计</w:t>
            </w:r>
          </w:p>
        </w:tc>
        <w:tc>
          <w:tcPr>
            <w:tcW w:w="1012"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06" w:type="dxa"/>
            <w:vAlign w:val="center"/>
          </w:tcPr>
          <w:p>
            <w:pPr>
              <w:spacing w:line="300" w:lineRule="exact"/>
              <w:jc w:val="center"/>
              <w:rPr>
                <w:rFonts w:hint="eastAsia" w:ascii="方正书宋_GBK" w:eastAsia="方正书宋_GBK" w:cs="Times New Roman"/>
                <w:b/>
                <w:lang w:val="en-US" w:eastAsia="zh-CN"/>
              </w:rPr>
            </w:pPr>
            <w:r>
              <w:rPr>
                <w:rFonts w:hint="eastAsia" w:ascii="方正书宋_GBK" w:eastAsia="方正书宋_GBK" w:cs="Times New Roman"/>
                <w:b/>
              </w:rPr>
              <w:t>大留镇镇</w:t>
            </w:r>
            <w:r>
              <w:rPr>
                <w:rFonts w:hint="eastAsia" w:ascii="方正书宋_GBK" w:eastAsia="方正书宋_GBK" w:cs="Times New Roman"/>
                <w:b/>
                <w:lang w:eastAsia="zh-CN"/>
              </w:rPr>
              <w:t>大李村村街道路硬化工程资金</w:t>
            </w:r>
          </w:p>
        </w:tc>
        <w:tc>
          <w:tcPr>
            <w:tcW w:w="1012" w:type="dxa"/>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68</w:t>
            </w:r>
          </w:p>
        </w:tc>
        <w:tc>
          <w:tcPr>
            <w:tcW w:w="1531" w:type="dxa"/>
            <w:vAlign w:val="center"/>
          </w:tcPr>
          <w:p>
            <w:pPr>
              <w:spacing w:line="300" w:lineRule="exact"/>
              <w:jc w:val="left"/>
              <w:rPr>
                <w:rFonts w:hint="eastAsia" w:ascii="方正书宋_GBK" w:eastAsia="方正书宋_GBK" w:cs="Times New Roman"/>
                <w:b/>
                <w:lang w:eastAsia="zh-CN"/>
              </w:rPr>
            </w:pPr>
            <w:r>
              <w:rPr>
                <w:rFonts w:hint="eastAsia" w:ascii="方正书宋_GBK" w:eastAsia="方正书宋_GBK" w:cs="Times New Roman"/>
                <w:b/>
                <w:lang w:eastAsia="zh-CN"/>
              </w:rPr>
              <w:t>工程</w:t>
            </w:r>
          </w:p>
        </w:tc>
        <w:tc>
          <w:tcPr>
            <w:tcW w:w="1531" w:type="dxa"/>
            <w:vAlign w:val="center"/>
          </w:tcPr>
          <w:p>
            <w:pPr>
              <w:spacing w:line="300" w:lineRule="exact"/>
              <w:jc w:val="left"/>
              <w:rPr>
                <w:rFonts w:hint="default" w:ascii="方正书宋_GBK" w:eastAsia="方正书宋_GBK" w:cs="Times New Roman"/>
                <w:b/>
                <w:lang w:val="en-US" w:eastAsia="zh-CN"/>
              </w:rPr>
            </w:pPr>
            <w:r>
              <w:rPr>
                <w:rFonts w:hint="eastAsia" w:ascii="方正书宋_GBK" w:eastAsia="方正书宋_GBK" w:cs="Times New Roman"/>
                <w:b/>
                <w:lang w:val="en-US" w:eastAsia="zh-CN"/>
              </w:rPr>
              <w:t>B05060000</w:t>
            </w: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r>
              <w:rPr>
                <w:rFonts w:ascii="方正书宋_GBK" w:eastAsia="方正书宋_GBK" w:cs="Times New Roman"/>
                <w:b/>
              </w:rPr>
              <w:t>1</w:t>
            </w:r>
          </w:p>
        </w:tc>
        <w:tc>
          <w:tcPr>
            <w:tcW w:w="907" w:type="dxa"/>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68</w:t>
            </w:r>
          </w:p>
        </w:tc>
        <w:tc>
          <w:tcPr>
            <w:tcW w:w="1134" w:type="dxa"/>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68</w:t>
            </w:r>
          </w:p>
        </w:tc>
        <w:tc>
          <w:tcPr>
            <w:tcW w:w="1134" w:type="dxa"/>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68</w:t>
            </w: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06" w:type="dxa"/>
            <w:vAlign w:val="center"/>
          </w:tcPr>
          <w:p>
            <w:pPr>
              <w:spacing w:line="300" w:lineRule="exact"/>
              <w:jc w:val="left"/>
              <w:rPr>
                <w:rFonts w:ascii="方正书宋_GBK" w:eastAsia="方正书宋_GBK" w:cs="Times New Roman"/>
              </w:rPr>
            </w:pPr>
          </w:p>
        </w:tc>
        <w:tc>
          <w:tcPr>
            <w:tcW w:w="1012"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七、国有资产信息</w:t>
      </w:r>
    </w:p>
    <w:p>
      <w:pPr>
        <w:spacing w:line="584" w:lineRule="exact"/>
        <w:ind w:firstLine="640"/>
        <w:rPr>
          <w:rFonts w:hint="eastAsia" w:ascii="仿宋" w:hAnsi="仿宋" w:eastAsia="仿宋" w:cs="仿宋"/>
          <w:sz w:val="32"/>
          <w:szCs w:val="32"/>
        </w:rPr>
      </w:pPr>
      <w:r>
        <w:rPr>
          <w:rFonts w:hint="eastAsia" w:ascii="Times New Roman" w:hAnsi="Times New Roman" w:eastAsia="仿宋_GB2312" w:cs="Times New Roman"/>
          <w:sz w:val="32"/>
          <w:szCs w:val="32"/>
        </w:rPr>
        <w:t>廊坊市文安县大留镇镇人民政府上年末固定资产金额为</w:t>
      </w:r>
      <w:r>
        <w:rPr>
          <w:rFonts w:hint="eastAsia" w:ascii="Times New Roman" w:hAnsi="Times New Roman" w:eastAsia="仿宋_GB2312" w:cs="Times New Roman"/>
          <w:sz w:val="32"/>
          <w:szCs w:val="32"/>
          <w:lang w:val="en-US" w:eastAsia="zh-CN"/>
        </w:rPr>
        <w:t>172.67</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w:t>
      </w:r>
      <w:r>
        <w:rPr>
          <w:rFonts w:hint="eastAsia" w:ascii="仿宋" w:hAnsi="仿宋" w:eastAsia="仿宋" w:cs="仿宋"/>
          <w:sz w:val="32"/>
          <w:szCs w:val="32"/>
        </w:rPr>
        <w:t>本年度我部门无拟购置固定资产。</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编制部门：廊坊市</w:t>
            </w:r>
            <w:r>
              <w:rPr>
                <w:rFonts w:hint="eastAsia" w:ascii="Times New Roman" w:hAnsi="Times New Roman" w:eastAsia="仿宋_GB2312" w:cs="Times New Roman"/>
                <w:sz w:val="22"/>
                <w:szCs w:val="22"/>
              </w:rPr>
              <w:t>文安县大留镇镇人民政府</w:t>
            </w:r>
          </w:p>
        </w:tc>
        <w:tc>
          <w:tcPr>
            <w:tcW w:w="5103" w:type="dxa"/>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截止时间：</w:t>
            </w:r>
            <w:r>
              <w:rPr>
                <w:rFonts w:ascii="Times New Roman" w:hAnsi="Times New Roman" w:eastAsia="仿宋_GB2312" w:cs="Times New Roman"/>
                <w:kern w:val="0"/>
                <w:sz w:val="22"/>
              </w:rPr>
              <w:t>202</w:t>
            </w:r>
            <w:r>
              <w:rPr>
                <w:rFonts w:hint="eastAsia" w:ascii="Times New Roman" w:hAnsi="Times New Roman" w:eastAsia="仿宋_GB2312" w:cs="Times New Roman"/>
                <w:kern w:val="0"/>
                <w:sz w:val="22"/>
                <w:lang w:val="en-US" w:eastAsia="zh-CN"/>
              </w:rPr>
              <w:t>2</w:t>
            </w:r>
            <w:r>
              <w:rPr>
                <w:rFonts w:hint="eastAsia" w:ascii="Times New Roman" w:hAnsi="Times New Roman" w:eastAsia="仿宋_GB2312" w:cs="Times New Roman"/>
                <w:kern w:val="0"/>
                <w:sz w:val="22"/>
              </w:rPr>
              <w:t>年</w:t>
            </w:r>
            <w:r>
              <w:rPr>
                <w:rFonts w:ascii="Times New Roman" w:hAnsi="Times New Roman" w:eastAsia="仿宋_GB2312" w:cs="Times New Roman"/>
                <w:kern w:val="0"/>
                <w:sz w:val="22"/>
              </w:rPr>
              <w:t>12</w:t>
            </w:r>
            <w:r>
              <w:rPr>
                <w:rFonts w:hint="eastAsia" w:ascii="Times New Roman" w:hAnsi="Times New Roman" w:eastAsia="仿宋_GB2312" w:cs="Times New Roman"/>
                <w:kern w:val="0"/>
                <w:sz w:val="22"/>
              </w:rPr>
              <w:t>月</w:t>
            </w:r>
            <w:r>
              <w:rPr>
                <w:rFonts w:ascii="Times New Roman" w:hAnsi="Times New Roman" w:eastAsia="仿宋_GB2312" w:cs="Times New Roman"/>
                <w:kern w:val="0"/>
                <w:sz w:val="22"/>
              </w:rPr>
              <w:t>31</w:t>
            </w:r>
            <w:r>
              <w:rPr>
                <w:rFonts w:hint="eastAsia" w:ascii="Times New Roman" w:hAnsi="Times New Roman" w:eastAsia="仿宋_GB2312" w:cs="Times New Roman"/>
                <w:kern w:val="0"/>
                <w:sz w:val="22"/>
              </w:rPr>
              <w:t>日</w:t>
            </w:r>
            <w:r>
              <w:rPr>
                <w:rFonts w:ascii="Times New Roman" w:hAnsi="Times New Roman" w:eastAsia="仿宋_GB2312" w:cs="Times New Roman"/>
                <w:kern w:val="0"/>
                <w:sz w:val="22"/>
              </w:rPr>
              <w:t xml:space="preserve">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项</w:t>
            </w:r>
            <w:r>
              <w:rPr>
                <w:rFonts w:ascii="Times New Roman" w:hAnsi="Times New Roman" w:eastAsia="仿宋_GB2312" w:cs="Times New Roman"/>
                <w:b/>
                <w:bCs/>
                <w:kern w:val="0"/>
                <w:sz w:val="22"/>
              </w:rPr>
              <w:t xml:space="preserve">   </w:t>
            </w:r>
            <w:r>
              <w:rPr>
                <w:rFonts w:hint="eastAsia" w:ascii="Times New Roman" w:hAnsi="Times New Roman" w:eastAsia="仿宋_GB2312" w:cs="Times New Roman"/>
                <w:b/>
                <w:bCs/>
                <w:kern w:val="0"/>
                <w:sz w:val="22"/>
              </w:rPr>
              <w:t>目</w:t>
            </w:r>
          </w:p>
        </w:tc>
        <w:tc>
          <w:tcPr>
            <w:tcW w:w="3155"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172.67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r>
              <w:rPr>
                <w:rFonts w:hint="eastAsia" w:ascii="Times New Roman" w:hAnsi="Times New Roman" w:eastAsia="仿宋_GB2312" w:cs="Times New Roman"/>
                <w:kern w:val="0"/>
                <w:sz w:val="22"/>
              </w:rPr>
              <w:t>、房屋（平方米）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10000</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50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10000</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50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r>
              <w:rPr>
                <w:rFonts w:hint="eastAsia" w:ascii="Times New Roman" w:hAnsi="Times New Roman" w:eastAsia="仿宋_GB2312" w:cs="Times New Roman"/>
                <w:kern w:val="0"/>
                <w:sz w:val="22"/>
              </w:rPr>
              <w:t>、车辆（台、辆）</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hint="default" w:ascii="Times New Roman" w:hAnsi="Times New Roman" w:eastAsia="仿宋_GB2312" w:cs="Times New Roman"/>
                <w:sz w:val="22"/>
                <w:lang w:val="en-US" w:eastAsia="zh-CN"/>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w:t>
            </w:r>
            <w:r>
              <w:rPr>
                <w:rFonts w:hint="eastAsia" w:ascii="Times New Roman" w:hAnsi="Times New Roman" w:eastAsia="仿宋_GB2312" w:cs="Times New Roman"/>
                <w:kern w:val="0"/>
                <w:sz w:val="22"/>
              </w:rPr>
              <w:t>、单价在</w:t>
            </w:r>
            <w:r>
              <w:rPr>
                <w:rFonts w:ascii="Times New Roman" w:hAnsi="Times New Roman" w:eastAsia="仿宋_GB2312" w:cs="Times New Roman"/>
                <w:kern w:val="0"/>
                <w:sz w:val="22"/>
              </w:rPr>
              <w:t>20</w:t>
            </w:r>
            <w:r>
              <w:rPr>
                <w:rFonts w:hint="eastAsia" w:ascii="Times New Roman" w:hAnsi="Times New Roman" w:eastAsia="仿宋_GB2312" w:cs="Times New Roman"/>
                <w:kern w:val="0"/>
                <w:sz w:val="22"/>
              </w:rPr>
              <w:t>万元以上的设备</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w:t>
            </w:r>
            <w:r>
              <w:rPr>
                <w:rFonts w:hint="eastAsia" w:ascii="Times New Roman" w:hAnsi="Times New Roman" w:eastAsia="仿宋_GB2312" w:cs="Times New Roman"/>
                <w:kern w:val="0"/>
                <w:sz w:val="22"/>
              </w:rPr>
              <w:t>、其他固定资产</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122.67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、一般公共预算拨款收入：</w:t>
      </w:r>
      <w:r>
        <w:rPr>
          <w:rFonts w:hint="eastAsia"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hint="eastAsia"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、事业收入：</w:t>
      </w:r>
      <w:r>
        <w:rPr>
          <w:rFonts w:hint="eastAsia"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、其他收入：</w:t>
      </w:r>
      <w:r>
        <w:rPr>
          <w:rFonts w:hint="eastAsia" w:ascii="Times New Roman" w:hAnsi="Times New Roman" w:eastAsia="仿宋_GB2312" w:cs="Times New Roman"/>
          <w:sz w:val="32"/>
          <w:szCs w:val="32"/>
        </w:rPr>
        <w:t>指除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一般公共预算拨款收入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w:t>
      </w:r>
      <w:r>
        <w:rPr>
          <w:rFonts w:hint="eastAsia" w:ascii="Times New Roman" w:hAnsi="Times New Roman" w:eastAsia="仿宋_GB2312" w:cs="Times New Roman"/>
          <w:b/>
          <w:sz w:val="32"/>
          <w:szCs w:val="32"/>
        </w:rPr>
        <w:t>、基本支出：</w:t>
      </w:r>
      <w:r>
        <w:rPr>
          <w:rFonts w:hint="eastAsia"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w:t>
      </w:r>
      <w:r>
        <w:rPr>
          <w:rFonts w:hint="eastAsia" w:ascii="Times New Roman" w:hAnsi="Times New Roman" w:eastAsia="仿宋_GB2312" w:cs="Times New Roman"/>
          <w:b/>
          <w:sz w:val="32"/>
          <w:szCs w:val="32"/>
        </w:rPr>
        <w:t>、项目支出：</w:t>
      </w:r>
      <w:r>
        <w:rPr>
          <w:rFonts w:hint="eastAsia"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w:t>
      </w:r>
      <w:r>
        <w:rPr>
          <w:rFonts w:hint="eastAsia" w:ascii="Times New Roman" w:hAnsi="Times New Roman" w:eastAsia="仿宋_GB2312" w:cs="Times New Roman"/>
          <w:b/>
          <w:sz w:val="32"/>
          <w:szCs w:val="32"/>
        </w:rPr>
        <w:t>、上缴上级支出：</w:t>
      </w:r>
      <w:r>
        <w:rPr>
          <w:rFonts w:hint="eastAsia"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三公</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经费：</w:t>
      </w:r>
      <w:r>
        <w:rPr>
          <w:rFonts w:hint="eastAsia"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hint="eastAsia" w:ascii="Times New Roman" w:hAnsi="Times New Roman" w:eastAsia="仿宋_GB2312" w:cs="Times New Roman"/>
          <w:sz w:val="32"/>
          <w:szCs w:val="32"/>
        </w:rPr>
        <w:t>级财政预算管理的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经费，是指</w:t>
      </w:r>
      <w:r>
        <w:rPr>
          <w:rFonts w:hint="eastAsia" w:ascii="Times New Roman" w:hAnsi="Times New Roman" w:eastAsia="仿宋_GB2312" w:cs="Times New Roman"/>
          <w:sz w:val="32"/>
          <w:szCs w:val="32"/>
          <w:lang w:eastAsia="zh-CN"/>
        </w:rPr>
        <w:t>县</w:t>
      </w:r>
      <w:r>
        <w:rPr>
          <w:rFonts w:hint="eastAsia"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w:t>
      </w:r>
      <w:r>
        <w:rPr>
          <w:rFonts w:hint="eastAsia" w:ascii="Times New Roman" w:hAnsi="Times New Roman" w:eastAsia="仿宋_GB2312" w:cs="Times New Roman"/>
          <w:b/>
          <w:sz w:val="32"/>
          <w:szCs w:val="32"/>
        </w:rPr>
        <w:t>、机关运行费：</w:t>
      </w:r>
      <w:r>
        <w:rPr>
          <w:rFonts w:hint="eastAsia"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w:t>
      </w:r>
      <w:r>
        <w:rPr>
          <w:rFonts w:hint="eastAsia" w:ascii="Times New Roman" w:hAnsi="Times New Roman" w:eastAsia="仿宋_GB2312" w:cs="Times New Roman"/>
          <w:b/>
          <w:sz w:val="32"/>
          <w:szCs w:val="32"/>
        </w:rPr>
        <w:t>、上年结转：</w:t>
      </w:r>
      <w:r>
        <w:rPr>
          <w:rFonts w:hint="eastAsia"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w:t>
      </w:r>
      <w:r>
        <w:rPr>
          <w:rFonts w:hint="eastAsia" w:ascii="Times New Roman" w:hAnsi="Times New Roman" w:eastAsia="仿宋_GB2312" w:cs="Times New Roman"/>
          <w:b/>
          <w:sz w:val="32"/>
          <w:szCs w:val="32"/>
        </w:rPr>
        <w:t>、事业单位经营支出：</w:t>
      </w:r>
      <w:r>
        <w:rPr>
          <w:rFonts w:hint="eastAsia"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宋体"/>
    <w:panose1 w:val="02000000000000000000"/>
    <w:charset w:val="86"/>
    <w:family w:val="script"/>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24</w:t>
    </w:r>
    <w:r>
      <w:rPr>
        <w:lang w:val="zh-CN"/>
      </w:rPr>
      <w:fldChar w:fldCharType="end"/>
    </w:r>
    <w: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014B6"/>
    <w:rsid w:val="00024592"/>
    <w:rsid w:val="00027435"/>
    <w:rsid w:val="0008640F"/>
    <w:rsid w:val="0009553F"/>
    <w:rsid w:val="000C781C"/>
    <w:rsid w:val="00144E90"/>
    <w:rsid w:val="00153610"/>
    <w:rsid w:val="00161B75"/>
    <w:rsid w:val="0018055B"/>
    <w:rsid w:val="001D1815"/>
    <w:rsid w:val="001F3E85"/>
    <w:rsid w:val="00253DB6"/>
    <w:rsid w:val="00270822"/>
    <w:rsid w:val="0029326C"/>
    <w:rsid w:val="002E2ECB"/>
    <w:rsid w:val="003A0586"/>
    <w:rsid w:val="003A2E98"/>
    <w:rsid w:val="003D5CC2"/>
    <w:rsid w:val="00430D34"/>
    <w:rsid w:val="0043479F"/>
    <w:rsid w:val="004539FC"/>
    <w:rsid w:val="004846F8"/>
    <w:rsid w:val="004A54AA"/>
    <w:rsid w:val="005071ED"/>
    <w:rsid w:val="00515CFD"/>
    <w:rsid w:val="005B56FF"/>
    <w:rsid w:val="005B60AF"/>
    <w:rsid w:val="005D17E3"/>
    <w:rsid w:val="005E48B8"/>
    <w:rsid w:val="00607D8D"/>
    <w:rsid w:val="006817B8"/>
    <w:rsid w:val="00693BF1"/>
    <w:rsid w:val="006B7B29"/>
    <w:rsid w:val="006D2250"/>
    <w:rsid w:val="006E27E9"/>
    <w:rsid w:val="006F4660"/>
    <w:rsid w:val="00714A01"/>
    <w:rsid w:val="0076175C"/>
    <w:rsid w:val="007E2017"/>
    <w:rsid w:val="007E6955"/>
    <w:rsid w:val="008054C2"/>
    <w:rsid w:val="008059A4"/>
    <w:rsid w:val="008107B5"/>
    <w:rsid w:val="00810BC9"/>
    <w:rsid w:val="008442BB"/>
    <w:rsid w:val="008A0AF5"/>
    <w:rsid w:val="008C0B52"/>
    <w:rsid w:val="008E05F0"/>
    <w:rsid w:val="008E71C6"/>
    <w:rsid w:val="008F75EB"/>
    <w:rsid w:val="00900452"/>
    <w:rsid w:val="00924263"/>
    <w:rsid w:val="00933EBC"/>
    <w:rsid w:val="00945985"/>
    <w:rsid w:val="009C2CCE"/>
    <w:rsid w:val="009F6FE4"/>
    <w:rsid w:val="00A17240"/>
    <w:rsid w:val="00A333EA"/>
    <w:rsid w:val="00A47897"/>
    <w:rsid w:val="00A67983"/>
    <w:rsid w:val="00A706FE"/>
    <w:rsid w:val="00A71344"/>
    <w:rsid w:val="00A95038"/>
    <w:rsid w:val="00AD7133"/>
    <w:rsid w:val="00B16A2F"/>
    <w:rsid w:val="00B80935"/>
    <w:rsid w:val="00BB3F69"/>
    <w:rsid w:val="00BC30C3"/>
    <w:rsid w:val="00C02099"/>
    <w:rsid w:val="00C46DC2"/>
    <w:rsid w:val="00C52795"/>
    <w:rsid w:val="00C936C7"/>
    <w:rsid w:val="00CF0E2A"/>
    <w:rsid w:val="00CF7DBF"/>
    <w:rsid w:val="00D20E24"/>
    <w:rsid w:val="00D2649A"/>
    <w:rsid w:val="00D347CC"/>
    <w:rsid w:val="00D7715D"/>
    <w:rsid w:val="00D92F4C"/>
    <w:rsid w:val="00E0725E"/>
    <w:rsid w:val="00E11DBC"/>
    <w:rsid w:val="00E81976"/>
    <w:rsid w:val="00E87BF8"/>
    <w:rsid w:val="00EF4D13"/>
    <w:rsid w:val="00F14053"/>
    <w:rsid w:val="00F31780"/>
    <w:rsid w:val="00F640A3"/>
    <w:rsid w:val="00F67C7E"/>
    <w:rsid w:val="00F7194B"/>
    <w:rsid w:val="00F960D3"/>
    <w:rsid w:val="00FB5F7D"/>
    <w:rsid w:val="00FF39F3"/>
    <w:rsid w:val="01AD3CD7"/>
    <w:rsid w:val="0B6D56C5"/>
    <w:rsid w:val="10574D66"/>
    <w:rsid w:val="133837C4"/>
    <w:rsid w:val="137F6629"/>
    <w:rsid w:val="1B0021C0"/>
    <w:rsid w:val="1DD24368"/>
    <w:rsid w:val="22C00884"/>
    <w:rsid w:val="2F120468"/>
    <w:rsid w:val="3FC80B9A"/>
    <w:rsid w:val="41FB6261"/>
    <w:rsid w:val="42603D54"/>
    <w:rsid w:val="4E902457"/>
    <w:rsid w:val="5ADF2D27"/>
    <w:rsid w:val="5BA163D3"/>
    <w:rsid w:val="637E3FDC"/>
    <w:rsid w:val="675523DF"/>
    <w:rsid w:val="6A8B454B"/>
    <w:rsid w:val="6B5310B5"/>
    <w:rsid w:val="6E103E9A"/>
    <w:rsid w:val="7A1878C4"/>
    <w:rsid w:val="7A36160E"/>
    <w:rsid w:val="7B762FF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99"/>
    <w:rPr>
      <w:rFonts w:ascii="Times New Roman" w:hAnsi="Times New Roman" w:cs="Times New Roman"/>
      <w:szCs w:val="24"/>
    </w:rPr>
  </w:style>
  <w:style w:type="paragraph" w:styleId="6">
    <w:name w:val="footnote text"/>
    <w:basedOn w:val="1"/>
    <w:link w:val="15"/>
    <w:qFormat/>
    <w:uiPriority w:val="99"/>
    <w:pPr>
      <w:snapToGrid w:val="0"/>
      <w:jc w:val="left"/>
    </w:pPr>
    <w:rPr>
      <w:rFonts w:cs="Times New Roman"/>
      <w:sz w:val="18"/>
      <w:szCs w:val="18"/>
    </w:rPr>
  </w:style>
  <w:style w:type="paragraph" w:styleId="7">
    <w:name w:val="toc 2"/>
    <w:basedOn w:val="1"/>
    <w:next w:val="1"/>
    <w:qFormat/>
    <w:uiPriority w:val="99"/>
    <w:pPr>
      <w:ind w:left="200" w:leftChars="200"/>
    </w:pPr>
    <w:rPr>
      <w:rFonts w:ascii="Times New Roman" w:hAnsi="Times New Roman" w:cs="Times New Roman"/>
      <w:szCs w:val="24"/>
    </w:rPr>
  </w:style>
  <w:style w:type="character" w:styleId="10">
    <w:name w:val="footnote reference"/>
    <w:basedOn w:val="9"/>
    <w:qFormat/>
    <w:uiPriority w:val="99"/>
    <w:rPr>
      <w:rFonts w:cs="Times New Roman"/>
      <w:vertAlign w:val="superscript"/>
    </w:rPr>
  </w:style>
  <w:style w:type="character" w:customStyle="1" w:styleId="11">
    <w:name w:val="Header Char"/>
    <w:basedOn w:val="9"/>
    <w:link w:val="4"/>
    <w:semiHidden/>
    <w:qFormat/>
    <w:locked/>
    <w:uiPriority w:val="99"/>
    <w:rPr>
      <w:rFonts w:ascii="Calibri" w:hAnsi="Calibri" w:cs="Arial"/>
      <w:sz w:val="18"/>
      <w:szCs w:val="18"/>
    </w:rPr>
  </w:style>
  <w:style w:type="character" w:customStyle="1" w:styleId="12">
    <w:name w:val="Footer Char"/>
    <w:basedOn w:val="9"/>
    <w:link w:val="3"/>
    <w:semiHidden/>
    <w:qFormat/>
    <w:locked/>
    <w:uiPriority w:val="99"/>
    <w:rPr>
      <w:rFonts w:ascii="Calibri" w:hAnsi="Calibri" w:cs="Arial"/>
      <w:sz w:val="18"/>
      <w:szCs w:val="18"/>
    </w:rPr>
  </w:style>
  <w:style w:type="character" w:customStyle="1" w:styleId="13">
    <w:name w:val="Balloon Text Char"/>
    <w:basedOn w:val="9"/>
    <w:link w:val="2"/>
    <w:semiHidden/>
    <w:qFormat/>
    <w:locked/>
    <w:uiPriority w:val="99"/>
    <w:rPr>
      <w:rFonts w:ascii="Calibri" w:hAnsi="Calibri" w:cs="Arial"/>
      <w:sz w:val="2"/>
    </w:rPr>
  </w:style>
  <w:style w:type="paragraph" w:customStyle="1" w:styleId="14">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5">
    <w:name w:val="Footnote Text Char"/>
    <w:basedOn w:val="9"/>
    <w:link w:val="6"/>
    <w:semiHidden/>
    <w:qFormat/>
    <w:locked/>
    <w:uiPriority w:val="99"/>
    <w:rPr>
      <w:rFonts w:ascii="Calibri" w:hAnsi="Calibri" w:cs="Arial"/>
      <w:sz w:val="18"/>
      <w:szCs w:val="18"/>
    </w:rPr>
  </w:style>
  <w:style w:type="paragraph" w:customStyle="1" w:styleId="16">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2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2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24">
    <w:name w:val="插入文本样式-插入部门职责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28</Pages>
  <Words>2153</Words>
  <Characters>12276</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2021-03-29T06:29:00Z</dcterms:created>
  <dc:creator>guest</dc:creator>
  <cp:lastModifiedBy>Administrator</cp:lastModifiedBy>
  <cp:lastPrinted>2018-01-30T06:12:00Z</cp:lastPrinted>
  <dcterms:modified xsi:type="dcterms:W3CDTF">2023-07-25T00:23:52Z</dcterms:modified>
  <dc:title>廊坊市文安县大留镇镇人民政府2021年部门预算信息公开情况说明</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